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63221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温州肯恩大学202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>化粪池清理和污水管疏通服务</w:t>
      </w:r>
      <w:r>
        <w:rPr>
          <w:rFonts w:hint="eastAsia" w:ascii="黑体" w:eastAsia="黑体"/>
          <w:sz w:val="28"/>
          <w:szCs w:val="28"/>
        </w:rPr>
        <w:t>采购询价报价单</w:t>
      </w:r>
    </w:p>
    <w:p w14:paraId="078DD800"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我校（以下简称甲方）现需以下服务，决定采用询价方式采购，</w:t>
      </w:r>
      <w:r>
        <w:rPr>
          <w:rFonts w:hint="eastAsia"/>
          <w:b/>
          <w:bCs/>
          <w:color w:val="auto"/>
          <w:sz w:val="24"/>
          <w:szCs w:val="28"/>
        </w:rPr>
        <w:t>预算为</w:t>
      </w:r>
      <w:r>
        <w:rPr>
          <w:rFonts w:hint="eastAsia"/>
          <w:b/>
          <w:bCs/>
          <w:color w:val="auto"/>
          <w:sz w:val="24"/>
          <w:szCs w:val="28"/>
          <w:lang w:val="en-US" w:eastAsia="zh-CN"/>
        </w:rPr>
        <w:t>110000</w:t>
      </w:r>
      <w:r>
        <w:rPr>
          <w:rFonts w:hint="eastAsia"/>
          <w:b/>
          <w:bCs/>
          <w:color w:val="auto"/>
          <w:sz w:val="24"/>
          <w:szCs w:val="28"/>
        </w:rPr>
        <w:t>元（超过预算报价无效）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4"/>
        </w:rPr>
        <w:t>请供应商（以下简称乙方）提供一次性报价，在满足采购需求、质量与服务相等的前提下，以提出最低报价的供应商作为成交中标商。</w:t>
      </w:r>
    </w:p>
    <w:tbl>
      <w:tblPr>
        <w:tblStyle w:val="4"/>
        <w:tblW w:w="13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64"/>
        <w:gridCol w:w="427"/>
        <w:gridCol w:w="743"/>
        <w:gridCol w:w="743"/>
        <w:gridCol w:w="9392"/>
      </w:tblGrid>
      <w:tr w14:paraId="1FC5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报价单</w:t>
            </w:r>
          </w:p>
        </w:tc>
      </w:tr>
      <w:tr w14:paraId="25DA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0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D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B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3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7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A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1EA6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3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化粪池、隔油池清理费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8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详见备注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2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A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2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AA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化粪池：50吨2只；40吨1只；30吨9只；25吨11只；20吨11只；16吨3只；12吨1只；9吨1只；6吨2只；4吨4只；</w:t>
            </w:r>
          </w:p>
          <w:p w14:paraId="56DF94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隔油池：</w:t>
            </w:r>
            <w:r>
              <w:rPr>
                <w:rFonts w:hint="eastAsia"/>
                <w:szCs w:val="21"/>
              </w:rPr>
              <w:t>GG4SF型 3只。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共计48个。（要求每年要清淤2次，分别7月和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月进行清淤。）单项最高限价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万元。</w:t>
            </w:r>
          </w:p>
        </w:tc>
      </w:tr>
      <w:tr w14:paraId="10A2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污水管道疏通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C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B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EA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0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4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其中：室内DN100污水管道20处，室外DN100--DN300污水管道10处.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</w:rPr>
              <w:t>共计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  <w:lang w:val="en-US" w:eastAsia="zh-CN"/>
              </w:rPr>
              <w:t>暂按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</w:rPr>
              <w:t>30次疏通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  <w:lang w:val="en-US" w:eastAsia="zh-CN"/>
              </w:rPr>
              <w:t>计算，按实结算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如超30次，将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进行免费服务，不另外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计算。(疏通采用机械开挖的除外，进行另外收费。)</w:t>
            </w:r>
          </w:p>
          <w:p w14:paraId="258609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单项最高限价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auto"/>
                <w:szCs w:val="21"/>
              </w:rPr>
              <w:t>万元。</w:t>
            </w:r>
          </w:p>
        </w:tc>
      </w:tr>
      <w:tr w14:paraId="70E38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B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中心湖至大学路</w:t>
            </w: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污水主管道疏通，清淤</w:t>
            </w:r>
            <w:bookmarkEnd w:id="0"/>
            <w:r>
              <w:rPr>
                <w:rFonts w:hint="eastAsia" w:ascii="宋体" w:hAnsi="宋体" w:cs="宋体"/>
                <w:color w:val="000000"/>
                <w:sz w:val="22"/>
              </w:rPr>
              <w:t>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C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500M*2次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8F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E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D4E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污水主管道疏通，从中心湖到校门口的大学校，长度约为500米。（要求报价含管道疏通，清淤，气囊封堵，抽污水台班等。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要求每年二次，分别5月份和10月份进行疏通。）</w:t>
            </w:r>
          </w:p>
          <w:p w14:paraId="5C7CC3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单项最高限价4万元。</w:t>
            </w:r>
          </w:p>
        </w:tc>
      </w:tr>
      <w:tr w14:paraId="6683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B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0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9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</w:rPr>
              <w:t>合计最高报价为：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</w:rPr>
              <w:t>万元。</w:t>
            </w:r>
          </w:p>
        </w:tc>
      </w:tr>
    </w:tbl>
    <w:p w14:paraId="6862521A">
      <w:pPr>
        <w:spacing w:before="15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 w14:paraId="3CF339CD"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、乙方应在</w:t>
      </w:r>
      <w:r>
        <w:rPr>
          <w:rFonts w:hint="eastAsia"/>
          <w:b/>
          <w:bCs/>
          <w:szCs w:val="21"/>
          <w:highlight w:val="none"/>
          <w:lang w:val="en-US" w:eastAsia="zh-CN"/>
        </w:rPr>
        <w:t>2025年2月21日下午2点</w:t>
      </w:r>
      <w:r>
        <w:rPr>
          <w:rFonts w:hint="eastAsia"/>
          <w:szCs w:val="21"/>
        </w:rPr>
        <w:t>将上述服务的最终报价（可以以纸质、扫描件的形式）报给甲方，乙方承诺具有销售上述服务的资质、营业范围，否则一切后果由乙方承担。</w:t>
      </w:r>
    </w:p>
    <w:p w14:paraId="2FF4158F"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、中标商应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确保在约定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要求完成</w:t>
      </w:r>
      <w:r>
        <w:rPr>
          <w:rFonts w:hint="eastAsia"/>
          <w:szCs w:val="21"/>
        </w:rPr>
        <w:t>服务，不能按时完成服务的应说明理由。</w:t>
      </w:r>
      <w:bookmarkStart w:id="1" w:name="_GoBack"/>
      <w:bookmarkEnd w:id="1"/>
    </w:p>
    <w:p w14:paraId="470F5C8F"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、中标商应满足以下要求：</w:t>
      </w:r>
    </w:p>
    <w:p w14:paraId="5845A5AE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（一）服务时间</w:t>
      </w:r>
    </w:p>
    <w:p w14:paraId="783611D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应提供具体作业时间，例如：周一至周五的上午8:00 - 下午5:00。在正常教学、办公期间，尽量避免在休息时间段（如中午12:00 - 13:30、晚上22:00 - 次日6:00）进行高噪音作业。若必须进行，应提前与学校沟通协调并获得许可。</w:t>
      </w:r>
    </w:p>
    <w:p w14:paraId="7A00CEE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（二）服务标准</w:t>
      </w:r>
    </w:p>
    <w:p w14:paraId="5C92705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化粪池清淤：</w:t>
      </w:r>
    </w:p>
    <w:p w14:paraId="349532F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清掏作业应严格按照安全操作规程进行，确保清掏工作人员穿戴好防护装备（如手套、口罩、安全鞋等），避免直接接触化粪池内的污物。</w:t>
      </w:r>
    </w:p>
    <w:p w14:paraId="2ADCA69D">
      <w:pPr>
        <w:rPr>
          <w:szCs w:val="21"/>
        </w:rPr>
      </w:pPr>
      <w:r>
        <w:rPr>
          <w:rFonts w:hint="eastAsia"/>
          <w:szCs w:val="21"/>
        </w:rPr>
        <w:t>使用合适的机械设备和工具进行全面清掏，不得损坏化粪池池壁面。</w:t>
      </w:r>
    </w:p>
    <w:p w14:paraId="64D3613E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清掏出的污物应妥善处理，不得随意排放，避免对环境造成二次污染。</w:t>
      </w:r>
    </w:p>
    <w:p w14:paraId="3E0646E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隔油池清淤：</w:t>
      </w:r>
    </w:p>
    <w:p w14:paraId="6EAD1BA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全面清理隔油池，包括清除池内的油脂、废渣、杂物等，确保隔油池的正常运行。</w:t>
      </w:r>
    </w:p>
    <w:p w14:paraId="52FB23D5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对于清理出的油脂，需采用环保的方式进行回收和处理，保持作业区域清洁。</w:t>
      </w:r>
    </w:p>
    <w:p w14:paraId="449627EE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污水管道疏通：</w:t>
      </w:r>
    </w:p>
    <w:p w14:paraId="3DCAB13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疏通作业前，应对污水管道的状况进行准确评估，确定适用的疏通方法（如采用高压水流冲洗、机械疏通等），确保堵塞物能够有效清除。</w:t>
      </w:r>
    </w:p>
    <w:p w14:paraId="6618CBA9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对于因管道破损导致堵塞的情况，应准确指出破损管道所在区域，作为后续管道准确维修的依据。</w:t>
      </w:r>
    </w:p>
    <w:p w14:paraId="55DDFF2F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疏通完成后，要冲洗管道，确保管道内无残留污物、无异味、流水通畅，并对作业现场进行清理，保证地面无污物、无异味、无污染。</w:t>
      </w:r>
    </w:p>
    <w:p w14:paraId="58826737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（三）其他要求</w:t>
      </w:r>
    </w:p>
    <w:p w14:paraId="5A3B0E9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报价单位必须持有国家认可的有效营业执照，提供相关资质证明复印件并加盖公章。</w:t>
      </w:r>
    </w:p>
    <w:p w14:paraId="19B8A89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报价单位的所有清淤、疏通作业车辆必须为封闭式车辆，且无破损，清运过程中不得有任何泄漏，确保不影响周围环境卫生。</w:t>
      </w:r>
    </w:p>
    <w:p w14:paraId="4F21A68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报价单位应制定详细的应急预案，以应对在作业过程中可能出现的意外情况（如沼气爆炸、污水泄漏等）。</w:t>
      </w:r>
    </w:p>
    <w:p w14:paraId="65E6EF7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每次作业完成后，需由温州肯恩大学进行验收，验收合格后，提供书面的作业完成报告，包括作业内容、处理方式、发现的问题及解决情况等。</w:t>
      </w:r>
    </w:p>
    <w:p w14:paraId="545324B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在服务期间，报价单位应遵守温州肯恩大学的校园管理规定，不得干扰学校正常的教学、办公秩序。</w:t>
      </w:r>
    </w:p>
    <w:p w14:paraId="5CD79A3E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4、询价报价要求</w:t>
      </w:r>
    </w:p>
    <w:p w14:paraId="4125AB60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报价单位应根据本询价单的要求，提供化粪池清淤、隔油池清淤、污水管道疏通等的详细报价，报价应包含所有相关费用（如人工、设备、运输、处理等），以上报价为含税价。</w:t>
      </w:r>
    </w:p>
    <w:p w14:paraId="04919EB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报价文件应密封，并在密封袋和报价单上注明公司名称及联系人电话并加盖公章。</w:t>
      </w:r>
    </w:p>
    <w:p w14:paraId="7574B2EE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报价单位应在截止日期前提供报价文件，逾期作废。</w:t>
      </w:r>
    </w:p>
    <w:p w14:paraId="559A24F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5、付款方式</w:t>
      </w:r>
    </w:p>
    <w:p w14:paraId="204C9B37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合同签订后7个工作日内，支付合同价的30%；</w:t>
      </w:r>
      <w:r>
        <w:rPr>
          <w:rFonts w:hint="eastAsia"/>
          <w:szCs w:val="21"/>
          <w:lang w:val="en-US" w:eastAsia="zh-CN"/>
        </w:rPr>
        <w:t>化粪池清理服务</w:t>
      </w:r>
      <w:r>
        <w:rPr>
          <w:rFonts w:hint="eastAsia"/>
          <w:szCs w:val="21"/>
        </w:rPr>
        <w:t>完成，组织验收完成后。单价包干不变，数量核对后，结算完成后一次性付清。</w:t>
      </w:r>
    </w:p>
    <w:p w14:paraId="77190708">
      <w:pPr>
        <w:ind w:firstLine="420" w:firstLineChars="20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、甲方联系方式为：王老师，手机号码： 13777793783     邮箱：wangrenfen@wku.edu.cn   地址：温州瓯海区丽岙街道大学路88号温州肯恩大学</w:t>
      </w:r>
      <w:r>
        <w:rPr>
          <w:rFonts w:hint="eastAsia"/>
          <w:szCs w:val="21"/>
          <w:lang w:val="en-US" w:eastAsia="zh-CN"/>
        </w:rPr>
        <w:t>温肯楼B219室</w:t>
      </w:r>
      <w:r>
        <w:rPr>
          <w:rFonts w:hint="eastAsia"/>
          <w:szCs w:val="21"/>
        </w:rPr>
        <w:t xml:space="preserve">。  </w:t>
      </w:r>
    </w:p>
    <w:p w14:paraId="08349C26">
      <w:pPr>
        <w:ind w:right="840" w:firstLine="9555" w:firstLineChars="4550"/>
        <w:rPr>
          <w:szCs w:val="21"/>
        </w:rPr>
      </w:pPr>
      <w:r>
        <w:rPr>
          <w:rFonts w:hint="eastAsia"/>
          <w:szCs w:val="21"/>
        </w:rPr>
        <w:t>乙方：（盖章）</w:t>
      </w:r>
    </w:p>
    <w:p w14:paraId="2902760A">
      <w:pPr>
        <w:ind w:right="420" w:firstLine="9555" w:firstLineChars="4550"/>
        <w:rPr>
          <w:szCs w:val="21"/>
        </w:rPr>
      </w:pPr>
      <w:r>
        <w:rPr>
          <w:rFonts w:hint="eastAsia"/>
          <w:szCs w:val="21"/>
        </w:rPr>
        <w:t>代表签字:　　　　　　　　　</w:t>
      </w:r>
    </w:p>
    <w:p w14:paraId="753D073E">
      <w:pPr>
        <w:ind w:right="840" w:firstLine="5145" w:firstLineChars="2450"/>
        <w:jc w:val="center"/>
        <w:rPr>
          <w:szCs w:val="21"/>
        </w:rPr>
      </w:pP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>年　　月　　日</w:t>
      </w:r>
    </w:p>
    <w:p w14:paraId="32592345">
      <w:pPr>
        <w:ind w:right="840" w:firstLine="5145" w:firstLineChars="2450"/>
        <w:jc w:val="center"/>
        <w:rPr>
          <w:szCs w:val="21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EF2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N2Y1Nzk5ZTQwYWYwNTk3YzI4Mzg4MjZlN2QxZTQifQ=="/>
  </w:docVars>
  <w:rsids>
    <w:rsidRoot w:val="00771C71"/>
    <w:rsid w:val="000875EF"/>
    <w:rsid w:val="00120F1D"/>
    <w:rsid w:val="00181669"/>
    <w:rsid w:val="002C3653"/>
    <w:rsid w:val="002C38A3"/>
    <w:rsid w:val="00361D0A"/>
    <w:rsid w:val="003F03AD"/>
    <w:rsid w:val="004410B4"/>
    <w:rsid w:val="004422A7"/>
    <w:rsid w:val="004A14CA"/>
    <w:rsid w:val="004E65EE"/>
    <w:rsid w:val="005100E0"/>
    <w:rsid w:val="005473DC"/>
    <w:rsid w:val="00683968"/>
    <w:rsid w:val="006A1CF7"/>
    <w:rsid w:val="007165FB"/>
    <w:rsid w:val="007277BE"/>
    <w:rsid w:val="00751E67"/>
    <w:rsid w:val="00771C71"/>
    <w:rsid w:val="0078151A"/>
    <w:rsid w:val="007942F3"/>
    <w:rsid w:val="00795D72"/>
    <w:rsid w:val="008736A5"/>
    <w:rsid w:val="00887C5E"/>
    <w:rsid w:val="008B77AD"/>
    <w:rsid w:val="008F20CC"/>
    <w:rsid w:val="00910067"/>
    <w:rsid w:val="009B1DE0"/>
    <w:rsid w:val="00A77C19"/>
    <w:rsid w:val="00B56BD2"/>
    <w:rsid w:val="00B67CD5"/>
    <w:rsid w:val="00BC1222"/>
    <w:rsid w:val="00BC190B"/>
    <w:rsid w:val="00C973F6"/>
    <w:rsid w:val="00D64C6F"/>
    <w:rsid w:val="00D94712"/>
    <w:rsid w:val="00E204E0"/>
    <w:rsid w:val="00E301EE"/>
    <w:rsid w:val="00EE7D79"/>
    <w:rsid w:val="00F01954"/>
    <w:rsid w:val="00F130C9"/>
    <w:rsid w:val="00F82984"/>
    <w:rsid w:val="09336848"/>
    <w:rsid w:val="187A79C0"/>
    <w:rsid w:val="1E61603A"/>
    <w:rsid w:val="20937EA1"/>
    <w:rsid w:val="257C502B"/>
    <w:rsid w:val="2BA07CC1"/>
    <w:rsid w:val="31102286"/>
    <w:rsid w:val="33990DA1"/>
    <w:rsid w:val="36036ABF"/>
    <w:rsid w:val="38FB2561"/>
    <w:rsid w:val="3BBF5492"/>
    <w:rsid w:val="3E1C2533"/>
    <w:rsid w:val="3F55394A"/>
    <w:rsid w:val="4D16138E"/>
    <w:rsid w:val="5507225E"/>
    <w:rsid w:val="561A321E"/>
    <w:rsid w:val="56F50266"/>
    <w:rsid w:val="577320C0"/>
    <w:rsid w:val="5FC92290"/>
    <w:rsid w:val="6605529F"/>
    <w:rsid w:val="6F44334D"/>
    <w:rsid w:val="78055CC5"/>
    <w:rsid w:val="7AA570D8"/>
    <w:rsid w:val="7AFB3DBA"/>
    <w:rsid w:val="7BD52290"/>
    <w:rsid w:val="7E3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1637</Words>
  <Characters>1750</Characters>
  <Lines>12</Lines>
  <Paragraphs>3</Paragraphs>
  <TotalTime>5</TotalTime>
  <ScaleCrop>false</ScaleCrop>
  <LinksUpToDate>false</LinksUpToDate>
  <CharactersWithSpaces>1802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2025-01-01T04:06:00Z</dcterms:created>
  <dc:creator>LZC</dc:creator>
  <cp:lastModifiedBy>李颖</cp:lastModifiedBy>
  <dcterms:modified xsi:type="dcterms:W3CDTF">2025-02-17T08:03:31Z</dcterms:modified>
  <dc:title>WZKN1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ED3861D0450840EC9DE3D888A040EAA8_13</vt:lpwstr>
  </property>
  <property fmtid="{D5CDD505-2E9C-101B-9397-08002B2CF9AE}" pid="4" name="KSOTemplateDocerSaveRecord">
    <vt:lpwstr>eyJoZGlkIjoiZWNlMDA1OTNiNWNkM2UwNGYwY2JlZmQxNjdiMDc1YmUiLCJ1c2VySWQiOiIyMzY5MDY5NDQifQ==</vt:lpwstr>
  </property>
</Properties>
</file>