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0E31B" w14:textId="77777777" w:rsidR="00AA2DE7" w:rsidRPr="00AA2DE7" w:rsidRDefault="00AA2DE7" w:rsidP="00AA2DE7">
      <w:pPr>
        <w:widowControl/>
        <w:shd w:val="clear" w:color="auto" w:fill="FFFFFF"/>
        <w:spacing w:before="405"/>
        <w:jc w:val="left"/>
        <w:outlineLvl w:val="1"/>
        <w:rPr>
          <w:rFonts w:ascii="黑体" w:eastAsia="黑体" w:hAnsi="宋体" w:cs="黑体"/>
          <w:bCs/>
          <w:sz w:val="32"/>
          <w:szCs w:val="32"/>
          <w:lang w:bidi="ar"/>
        </w:rPr>
      </w:pPr>
      <w:r w:rsidRPr="00AA2DE7">
        <w:rPr>
          <w:rFonts w:ascii="黑体" w:eastAsia="黑体" w:hAnsi="宋体" w:cs="黑体" w:hint="eastAsia"/>
          <w:bCs/>
          <w:sz w:val="32"/>
          <w:szCs w:val="32"/>
          <w:lang w:bidi="ar"/>
        </w:rPr>
        <w:t>附件一</w:t>
      </w:r>
    </w:p>
    <w:p w14:paraId="0F51B700" w14:textId="00C35D92" w:rsidR="00AA2DE7" w:rsidRPr="00AA2DE7" w:rsidRDefault="00AA2DE7" w:rsidP="00AA2DE7">
      <w:pPr>
        <w:widowControl/>
        <w:shd w:val="clear" w:color="auto" w:fill="FFFFFF"/>
        <w:spacing w:before="405"/>
        <w:jc w:val="center"/>
        <w:outlineLvl w:val="1"/>
        <w:rPr>
          <w:rStyle w:val="itwtqi23ioopmk3o6ert1"/>
          <w:rFonts w:eastAsia="方正小标宋简体"/>
          <w:sz w:val="44"/>
        </w:rPr>
      </w:pPr>
      <w:r w:rsidRPr="00AA2DE7">
        <w:rPr>
          <w:rStyle w:val="itwtqi23ioopmk3o6ert1"/>
          <w:rFonts w:eastAsia="方正小标宋简体" w:hint="eastAsia"/>
        </w:rPr>
        <w:t xml:space="preserve"> </w:t>
      </w:r>
      <w:r w:rsidRPr="00AA2DE7">
        <w:rPr>
          <w:rStyle w:val="itwtqi23ioopmk3o6ert1"/>
          <w:rFonts w:eastAsia="方正小标宋简体" w:hint="eastAsia"/>
          <w:sz w:val="44"/>
        </w:rPr>
        <w:t>“校园化粪池清理”服务的具体要求</w:t>
      </w:r>
    </w:p>
    <w:p w14:paraId="484F2ACC" w14:textId="77777777" w:rsidR="00FB72B6" w:rsidRPr="00222399" w:rsidRDefault="00FB72B6" w:rsidP="00FB72B6">
      <w:pPr>
        <w:pStyle w:val="a0"/>
        <w:rPr>
          <w:lang w:bidi="ar"/>
        </w:rPr>
      </w:pPr>
    </w:p>
    <w:p w14:paraId="2029A64F" w14:textId="40BA79EE" w:rsidR="00FB72B6" w:rsidRPr="00AA2DE7" w:rsidRDefault="00FB72B6" w:rsidP="00FB72B6">
      <w:pPr>
        <w:adjustRightInd w:val="0"/>
        <w:snapToGrid w:val="0"/>
        <w:spacing w:line="460" w:lineRule="exact"/>
        <w:ind w:firstLineChars="200" w:firstLine="640"/>
        <w:rPr>
          <w:rFonts w:ascii="黑体" w:eastAsia="黑体" w:hAnsi="黑体" w:cs="宋体"/>
          <w:color w:val="000000"/>
          <w:sz w:val="32"/>
          <w:szCs w:val="32"/>
        </w:rPr>
      </w:pPr>
      <w:r w:rsidRPr="00AA2DE7">
        <w:rPr>
          <w:rFonts w:ascii="黑体" w:eastAsia="黑体" w:hAnsi="黑体" w:cs="宋体" w:hint="eastAsia"/>
          <w:color w:val="000000"/>
          <w:sz w:val="32"/>
          <w:szCs w:val="32"/>
        </w:rPr>
        <w:t xml:space="preserve"> </w:t>
      </w:r>
      <w:r w:rsidR="00AA2DE7" w:rsidRPr="00AA2DE7">
        <w:rPr>
          <w:rFonts w:ascii="黑体" w:eastAsia="黑体" w:hAnsi="黑体" w:cs="宋体" w:hint="eastAsia"/>
          <w:color w:val="000000"/>
          <w:sz w:val="32"/>
          <w:szCs w:val="32"/>
        </w:rPr>
        <w:t>一、</w:t>
      </w:r>
      <w:r w:rsidRPr="00AA2DE7">
        <w:rPr>
          <w:rFonts w:ascii="黑体" w:eastAsia="黑体" w:hAnsi="黑体" w:cs="宋体" w:hint="eastAsia"/>
          <w:color w:val="000000"/>
          <w:sz w:val="32"/>
          <w:szCs w:val="32"/>
        </w:rPr>
        <w:t>付款条件及服务期</w:t>
      </w:r>
    </w:p>
    <w:tbl>
      <w:tblPr>
        <w:tblW w:w="86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5"/>
        <w:gridCol w:w="6081"/>
      </w:tblGrid>
      <w:tr w:rsidR="00FB72B6" w:rsidRPr="00C7565B" w14:paraId="79C484BC" w14:textId="77777777" w:rsidTr="00D8565F">
        <w:trPr>
          <w:trHeight w:val="719"/>
          <w:jc w:val="center"/>
        </w:trPr>
        <w:tc>
          <w:tcPr>
            <w:tcW w:w="2595" w:type="dxa"/>
            <w:tcBorders>
              <w:top w:val="single" w:sz="4" w:space="0" w:color="auto"/>
              <w:left w:val="single" w:sz="4" w:space="0" w:color="auto"/>
              <w:bottom w:val="single" w:sz="4" w:space="0" w:color="auto"/>
              <w:right w:val="single" w:sz="4" w:space="0" w:color="auto"/>
            </w:tcBorders>
            <w:vAlign w:val="center"/>
          </w:tcPr>
          <w:p w14:paraId="78DDE223" w14:textId="77777777" w:rsidR="00FB72B6" w:rsidRPr="00C7565B" w:rsidRDefault="00FB72B6" w:rsidP="004F6CD5">
            <w:pPr>
              <w:spacing w:line="288" w:lineRule="auto"/>
              <w:jc w:val="center"/>
              <w:rPr>
                <w:rFonts w:ascii="仿宋_GB2312" w:eastAsia="仿宋_GB2312" w:hAnsi="仿宋" w:cs="宋体"/>
                <w:color w:val="000000"/>
                <w:sz w:val="32"/>
                <w:szCs w:val="32"/>
              </w:rPr>
            </w:pPr>
            <w:r w:rsidRPr="00C7565B">
              <w:rPr>
                <w:rFonts w:ascii="仿宋_GB2312" w:eastAsia="仿宋_GB2312" w:hAnsi="仿宋" w:cs="宋体" w:hint="eastAsia"/>
                <w:color w:val="000000"/>
                <w:sz w:val="32"/>
                <w:szCs w:val="32"/>
              </w:rPr>
              <w:t>付款条件</w:t>
            </w:r>
          </w:p>
        </w:tc>
        <w:tc>
          <w:tcPr>
            <w:tcW w:w="6081" w:type="dxa"/>
            <w:tcBorders>
              <w:top w:val="single" w:sz="4" w:space="0" w:color="auto"/>
              <w:left w:val="single" w:sz="4" w:space="0" w:color="auto"/>
              <w:bottom w:val="single" w:sz="4" w:space="0" w:color="auto"/>
              <w:right w:val="single" w:sz="4" w:space="0" w:color="auto"/>
            </w:tcBorders>
            <w:vAlign w:val="center"/>
          </w:tcPr>
          <w:p w14:paraId="733956D1" w14:textId="1FA18743" w:rsidR="00FB72B6" w:rsidRPr="00C7565B" w:rsidRDefault="00FB72B6" w:rsidP="004F6CD5">
            <w:pPr>
              <w:spacing w:line="288" w:lineRule="auto"/>
              <w:jc w:val="left"/>
              <w:rPr>
                <w:rFonts w:ascii="仿宋_GB2312" w:eastAsia="仿宋_GB2312" w:hAnsi="仿宋" w:cs="宋体"/>
                <w:color w:val="000000"/>
                <w:sz w:val="32"/>
                <w:szCs w:val="32"/>
              </w:rPr>
            </w:pPr>
            <w:r w:rsidRPr="00C7565B">
              <w:rPr>
                <w:rFonts w:ascii="仿宋_GB2312" w:eastAsia="仿宋_GB2312" w:hAnsi="仿宋" w:cs="宋体" w:hint="eastAsia"/>
                <w:color w:val="000000"/>
                <w:sz w:val="32"/>
                <w:szCs w:val="32"/>
              </w:rPr>
              <w:t>先服务后付款。</w:t>
            </w:r>
          </w:p>
        </w:tc>
      </w:tr>
      <w:tr w:rsidR="00FB72B6" w:rsidRPr="00C7565B" w14:paraId="17CA7F31" w14:textId="77777777" w:rsidTr="004F6CD5">
        <w:trPr>
          <w:trHeight w:val="454"/>
          <w:jc w:val="center"/>
        </w:trPr>
        <w:tc>
          <w:tcPr>
            <w:tcW w:w="2595" w:type="dxa"/>
            <w:tcBorders>
              <w:top w:val="single" w:sz="4" w:space="0" w:color="auto"/>
              <w:left w:val="single" w:sz="4" w:space="0" w:color="auto"/>
              <w:bottom w:val="single" w:sz="4" w:space="0" w:color="auto"/>
              <w:right w:val="single" w:sz="4" w:space="0" w:color="auto"/>
            </w:tcBorders>
            <w:vAlign w:val="center"/>
          </w:tcPr>
          <w:p w14:paraId="03252766" w14:textId="77777777" w:rsidR="00FB72B6" w:rsidRPr="00C7565B" w:rsidRDefault="00FB72B6" w:rsidP="004F6CD5">
            <w:pPr>
              <w:spacing w:line="288" w:lineRule="auto"/>
              <w:jc w:val="center"/>
              <w:rPr>
                <w:rFonts w:ascii="仿宋_GB2312" w:eastAsia="仿宋_GB2312" w:hAnsi="仿宋" w:cs="宋体"/>
                <w:color w:val="000000"/>
                <w:sz w:val="32"/>
                <w:szCs w:val="32"/>
              </w:rPr>
            </w:pPr>
            <w:r w:rsidRPr="00C7565B">
              <w:rPr>
                <w:rFonts w:ascii="仿宋_GB2312" w:eastAsia="仿宋_GB2312" w:hAnsi="仿宋" w:cs="宋体" w:hint="eastAsia"/>
                <w:color w:val="000000"/>
                <w:sz w:val="32"/>
                <w:szCs w:val="32"/>
              </w:rPr>
              <w:t>服务期</w:t>
            </w:r>
          </w:p>
        </w:tc>
        <w:tc>
          <w:tcPr>
            <w:tcW w:w="6081" w:type="dxa"/>
            <w:tcBorders>
              <w:top w:val="single" w:sz="4" w:space="0" w:color="auto"/>
              <w:left w:val="single" w:sz="4" w:space="0" w:color="auto"/>
              <w:bottom w:val="single" w:sz="4" w:space="0" w:color="auto"/>
              <w:right w:val="single" w:sz="4" w:space="0" w:color="auto"/>
            </w:tcBorders>
            <w:vAlign w:val="center"/>
          </w:tcPr>
          <w:p w14:paraId="43651459" w14:textId="62F161EF" w:rsidR="00FB72B6" w:rsidRPr="00C7565B" w:rsidRDefault="00FB72B6" w:rsidP="001A6F94">
            <w:pPr>
              <w:spacing w:line="288" w:lineRule="auto"/>
              <w:jc w:val="left"/>
              <w:rPr>
                <w:rFonts w:ascii="仿宋_GB2312" w:eastAsia="仿宋_GB2312" w:hAnsi="仿宋" w:cs="宋体"/>
                <w:color w:val="000000"/>
                <w:sz w:val="32"/>
                <w:szCs w:val="32"/>
              </w:rPr>
            </w:pPr>
            <w:r w:rsidRPr="00C7565B">
              <w:rPr>
                <w:rFonts w:ascii="仿宋_GB2312" w:eastAsia="仿宋_GB2312" w:hAnsi="仿宋" w:cs="宋体" w:hint="eastAsia"/>
                <w:color w:val="000000"/>
                <w:sz w:val="32"/>
                <w:szCs w:val="32"/>
              </w:rPr>
              <w:t>本次采购项目服</w:t>
            </w:r>
            <w:r w:rsidRPr="00D8565F">
              <w:rPr>
                <w:rFonts w:ascii="仿宋_GB2312" w:eastAsia="仿宋_GB2312" w:hAnsi="仿宋" w:cs="宋体" w:hint="eastAsia"/>
                <w:color w:val="000000"/>
                <w:sz w:val="32"/>
                <w:szCs w:val="32"/>
              </w:rPr>
              <w:t>务时间为</w:t>
            </w:r>
            <w:r w:rsidR="001A6F94" w:rsidRPr="00D8565F">
              <w:rPr>
                <w:rFonts w:ascii="仿宋_GB2312" w:eastAsia="仿宋_GB2312" w:hAnsi="仿宋" w:cs="宋体"/>
                <w:color w:val="000000"/>
                <w:sz w:val="32"/>
                <w:szCs w:val="32"/>
              </w:rPr>
              <w:t>2</w:t>
            </w:r>
            <w:r w:rsidRPr="00D8565F">
              <w:rPr>
                <w:rFonts w:ascii="仿宋_GB2312" w:eastAsia="仿宋_GB2312" w:hAnsi="仿宋" w:cs="宋体" w:hint="eastAsia"/>
                <w:color w:val="000000"/>
                <w:sz w:val="32"/>
                <w:szCs w:val="32"/>
              </w:rPr>
              <w:t>年。</w:t>
            </w:r>
          </w:p>
        </w:tc>
      </w:tr>
    </w:tbl>
    <w:p w14:paraId="4E7E31A6" w14:textId="6D1C68FB" w:rsidR="00FB72B6" w:rsidRPr="00AA2DE7" w:rsidRDefault="00AA2DE7" w:rsidP="00975556">
      <w:pPr>
        <w:adjustRightInd w:val="0"/>
        <w:snapToGrid w:val="0"/>
        <w:spacing w:line="440" w:lineRule="exact"/>
        <w:ind w:firstLineChars="200" w:firstLine="640"/>
        <w:rPr>
          <w:rFonts w:ascii="黑体" w:eastAsia="黑体" w:hAnsi="黑体" w:cs="宋体"/>
          <w:color w:val="000000"/>
          <w:sz w:val="32"/>
          <w:szCs w:val="32"/>
        </w:rPr>
      </w:pPr>
      <w:r w:rsidRPr="00AA2DE7">
        <w:rPr>
          <w:rFonts w:ascii="黑体" w:eastAsia="黑体" w:hAnsi="黑体" w:cs="宋体" w:hint="eastAsia"/>
          <w:color w:val="000000"/>
          <w:sz w:val="32"/>
          <w:szCs w:val="32"/>
        </w:rPr>
        <w:t>二、具体要求</w:t>
      </w:r>
    </w:p>
    <w:p w14:paraId="5A4385A5" w14:textId="72583758" w:rsidR="00FB72B6" w:rsidRPr="00AA2DE7" w:rsidRDefault="00AA2DE7" w:rsidP="00975556">
      <w:pPr>
        <w:spacing w:line="440" w:lineRule="exact"/>
        <w:ind w:firstLineChars="200" w:firstLine="640"/>
        <w:rPr>
          <w:rFonts w:ascii="楷体" w:eastAsia="楷体" w:hAnsi="楷体" w:cs="宋体"/>
          <w:color w:val="000000"/>
          <w:sz w:val="32"/>
          <w:szCs w:val="32"/>
        </w:rPr>
      </w:pPr>
      <w:r w:rsidRPr="00AA2DE7">
        <w:rPr>
          <w:rFonts w:ascii="楷体" w:eastAsia="楷体" w:hAnsi="楷体" w:cs="宋体" w:hint="eastAsia"/>
          <w:color w:val="000000"/>
          <w:sz w:val="32"/>
          <w:szCs w:val="32"/>
        </w:rPr>
        <w:t>（一）</w:t>
      </w:r>
      <w:r w:rsidR="00FB72B6" w:rsidRPr="00AA2DE7">
        <w:rPr>
          <w:rFonts w:ascii="楷体" w:eastAsia="楷体" w:hAnsi="楷体" w:cs="宋体" w:hint="eastAsia"/>
          <w:color w:val="000000"/>
          <w:sz w:val="32"/>
          <w:szCs w:val="32"/>
        </w:rPr>
        <w:t>基本要求</w:t>
      </w:r>
    </w:p>
    <w:p w14:paraId="6B6AEAB3" w14:textId="25F2902F" w:rsidR="00DE3013" w:rsidRDefault="00AA2DE7" w:rsidP="00975556">
      <w:pPr>
        <w:spacing w:line="440" w:lineRule="exact"/>
        <w:ind w:firstLineChars="200" w:firstLine="640"/>
        <w:rPr>
          <w:rFonts w:ascii="仿宋_GB2312" w:eastAsia="仿宋_GB2312" w:hAnsi="仿宋" w:cs="宋体"/>
          <w:color w:val="000000"/>
          <w:sz w:val="32"/>
          <w:szCs w:val="32"/>
        </w:rPr>
      </w:pP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w:t>
      </w:r>
      <w:r w:rsidR="00FB72B6" w:rsidRPr="00C7565B">
        <w:rPr>
          <w:rFonts w:ascii="仿宋_GB2312" w:eastAsia="仿宋_GB2312" w:hAnsi="仿宋" w:cs="宋体" w:hint="eastAsia"/>
          <w:color w:val="000000"/>
          <w:sz w:val="32"/>
          <w:szCs w:val="32"/>
        </w:rPr>
        <w:t>通过全面</w:t>
      </w:r>
      <w:r w:rsidR="00DE3013">
        <w:rPr>
          <w:rFonts w:ascii="仿宋_GB2312" w:eastAsia="仿宋_GB2312" w:hAnsi="仿宋" w:cs="宋体" w:hint="eastAsia"/>
          <w:color w:val="000000"/>
          <w:sz w:val="32"/>
          <w:szCs w:val="32"/>
        </w:rPr>
        <w:t>的</w:t>
      </w:r>
      <w:r w:rsidR="00DE3013">
        <w:rPr>
          <w:rFonts w:ascii="仿宋_GB2312" w:eastAsia="仿宋_GB2312" w:hAnsi="仿宋" w:cs="宋体"/>
          <w:color w:val="000000"/>
          <w:sz w:val="32"/>
          <w:szCs w:val="32"/>
        </w:rPr>
        <w:t>化粪池清掏、隔油池清理、排污管道维护等工作，</w:t>
      </w:r>
      <w:r w:rsidR="00DE3013">
        <w:rPr>
          <w:rFonts w:ascii="仿宋_GB2312" w:eastAsia="仿宋_GB2312" w:hAnsi="仿宋" w:cs="宋体" w:hint="eastAsia"/>
          <w:color w:val="000000"/>
          <w:sz w:val="32"/>
          <w:szCs w:val="32"/>
        </w:rPr>
        <w:t>确保</w:t>
      </w:r>
      <w:r w:rsidR="00DE3013">
        <w:rPr>
          <w:rFonts w:ascii="仿宋_GB2312" w:eastAsia="仿宋_GB2312" w:hAnsi="仿宋" w:cs="宋体"/>
          <w:color w:val="000000"/>
          <w:sz w:val="32"/>
          <w:szCs w:val="32"/>
        </w:rPr>
        <w:t>校园</w:t>
      </w:r>
      <w:r w:rsidR="00DE3013">
        <w:rPr>
          <w:rFonts w:ascii="仿宋_GB2312" w:eastAsia="仿宋_GB2312" w:hAnsi="仿宋" w:cs="宋体" w:hint="eastAsia"/>
          <w:color w:val="000000"/>
          <w:sz w:val="32"/>
          <w:szCs w:val="32"/>
        </w:rPr>
        <w:t>管道</w:t>
      </w:r>
      <w:r w:rsidR="00DE3013">
        <w:rPr>
          <w:rFonts w:ascii="仿宋_GB2312" w:eastAsia="仿宋_GB2312" w:hAnsi="仿宋" w:cs="宋体"/>
          <w:color w:val="000000"/>
          <w:sz w:val="32"/>
          <w:szCs w:val="32"/>
        </w:rPr>
        <w:t>畅通、</w:t>
      </w:r>
      <w:r w:rsidR="00DE3013">
        <w:rPr>
          <w:rFonts w:ascii="仿宋_GB2312" w:eastAsia="仿宋_GB2312" w:hAnsi="仿宋" w:cs="宋体" w:hint="eastAsia"/>
          <w:color w:val="000000"/>
          <w:sz w:val="32"/>
          <w:szCs w:val="32"/>
        </w:rPr>
        <w:t>环境卫生</w:t>
      </w:r>
      <w:r w:rsidR="00DE3013">
        <w:rPr>
          <w:rFonts w:ascii="仿宋_GB2312" w:eastAsia="仿宋_GB2312" w:hAnsi="仿宋" w:cs="宋体"/>
          <w:color w:val="000000"/>
          <w:sz w:val="32"/>
          <w:szCs w:val="32"/>
        </w:rPr>
        <w:t>。</w:t>
      </w:r>
    </w:p>
    <w:p w14:paraId="7FBAB41C" w14:textId="6FD3AE61" w:rsidR="00773667" w:rsidRPr="00F42D86" w:rsidRDefault="00AA2DE7" w:rsidP="00975556">
      <w:pPr>
        <w:spacing w:line="440" w:lineRule="exact"/>
        <w:ind w:firstLineChars="200" w:firstLine="640"/>
        <w:rPr>
          <w:rFonts w:ascii="仿宋_GB2312" w:eastAsia="仿宋_GB2312" w:hAnsi="仿宋" w:cs="宋体"/>
          <w:color w:val="000000"/>
          <w:sz w:val="32"/>
          <w:szCs w:val="32"/>
        </w:rPr>
      </w:pP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w:t>
      </w:r>
      <w:r w:rsidR="00FB72B6" w:rsidRPr="00F42D86">
        <w:rPr>
          <w:rFonts w:ascii="仿宋_GB2312" w:eastAsia="仿宋_GB2312" w:hAnsi="仿宋" w:cs="宋体" w:hint="eastAsia"/>
          <w:color w:val="000000"/>
          <w:sz w:val="32"/>
          <w:szCs w:val="32"/>
        </w:rPr>
        <w:t>整个实施过程中所有操作及施工规范须按</w:t>
      </w:r>
      <w:r w:rsidR="00F42D86" w:rsidRPr="00F42D86">
        <w:rPr>
          <w:rFonts w:ascii="仿宋_GB2312" w:eastAsia="仿宋_GB2312" w:hAnsi="仿宋" w:cs="宋体" w:hint="eastAsia"/>
          <w:color w:val="000000"/>
          <w:sz w:val="32"/>
          <w:szCs w:val="32"/>
        </w:rPr>
        <w:t>相关规定</w:t>
      </w:r>
      <w:r w:rsidR="00FB72B6" w:rsidRPr="00F42D86">
        <w:rPr>
          <w:rFonts w:ascii="仿宋_GB2312" w:eastAsia="仿宋_GB2312" w:hAnsi="仿宋" w:cs="宋体" w:hint="eastAsia"/>
          <w:color w:val="000000"/>
          <w:sz w:val="32"/>
          <w:szCs w:val="32"/>
        </w:rPr>
        <w:t>进行，确保项目质量。</w:t>
      </w:r>
    </w:p>
    <w:p w14:paraId="389C8358" w14:textId="36710F31" w:rsidR="00FB72B6" w:rsidRPr="00F42D86" w:rsidRDefault="00AA2DE7" w:rsidP="00975556">
      <w:pPr>
        <w:spacing w:line="440" w:lineRule="exact"/>
        <w:ind w:firstLineChars="200" w:firstLine="640"/>
        <w:rPr>
          <w:rFonts w:ascii="仿宋_GB2312" w:eastAsia="仿宋_GB2312" w:hAnsi="仿宋" w:cs="宋体"/>
          <w:color w:val="000000"/>
          <w:sz w:val="32"/>
          <w:szCs w:val="32"/>
        </w:rPr>
      </w:pP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w:t>
      </w:r>
      <w:r w:rsidR="00FB72B6" w:rsidRPr="00F42D86">
        <w:rPr>
          <w:rFonts w:ascii="仿宋_GB2312" w:eastAsia="仿宋_GB2312" w:hAnsi="仿宋" w:cs="宋体" w:hint="eastAsia"/>
          <w:color w:val="000000"/>
          <w:sz w:val="32"/>
          <w:szCs w:val="32"/>
        </w:rPr>
        <w:t>质量标准：</w:t>
      </w:r>
      <w:r w:rsidR="00F42D86" w:rsidRPr="00F42D86">
        <w:rPr>
          <w:rFonts w:ascii="仿宋_GB2312" w:eastAsia="仿宋_GB2312" w:hAnsi="仿宋" w:cs="宋体" w:hint="eastAsia"/>
          <w:color w:val="000000"/>
          <w:sz w:val="32"/>
          <w:szCs w:val="32"/>
        </w:rPr>
        <w:t>校内所有</w:t>
      </w:r>
      <w:r w:rsidR="00F42D86" w:rsidRPr="00F42D86">
        <w:rPr>
          <w:rFonts w:ascii="仿宋_GB2312" w:eastAsia="仿宋_GB2312" w:hAnsi="仿宋" w:cs="宋体"/>
          <w:color w:val="000000"/>
          <w:sz w:val="32"/>
          <w:szCs w:val="32"/>
        </w:rPr>
        <w:t>化粪池</w:t>
      </w:r>
      <w:r w:rsidR="00F42D86" w:rsidRPr="00F42D86">
        <w:rPr>
          <w:rFonts w:ascii="仿宋_GB2312" w:eastAsia="仿宋_GB2312" w:hAnsi="仿宋" w:cs="宋体" w:hint="eastAsia"/>
          <w:color w:val="000000"/>
          <w:sz w:val="32"/>
          <w:szCs w:val="32"/>
        </w:rPr>
        <w:t>、</w:t>
      </w:r>
      <w:r w:rsidR="00F42D86" w:rsidRPr="00F42D86">
        <w:rPr>
          <w:rFonts w:ascii="仿宋_GB2312" w:eastAsia="仿宋_GB2312" w:hAnsi="仿宋" w:cs="宋体"/>
          <w:color w:val="000000"/>
          <w:sz w:val="32"/>
          <w:szCs w:val="32"/>
        </w:rPr>
        <w:t>隔油池</w:t>
      </w:r>
      <w:r w:rsidR="00F42D86" w:rsidRPr="00F42D86">
        <w:rPr>
          <w:rFonts w:ascii="仿宋_GB2312" w:eastAsia="仿宋_GB2312" w:hAnsi="仿宋" w:cs="宋体" w:hint="eastAsia"/>
          <w:color w:val="000000"/>
          <w:sz w:val="32"/>
          <w:szCs w:val="32"/>
        </w:rPr>
        <w:t>污水</w:t>
      </w:r>
      <w:proofErr w:type="gramStart"/>
      <w:r w:rsidR="00F42D86" w:rsidRPr="00F42D86">
        <w:rPr>
          <w:rFonts w:ascii="仿宋_GB2312" w:eastAsia="仿宋_GB2312" w:hAnsi="仿宋" w:cs="宋体"/>
          <w:color w:val="000000"/>
          <w:sz w:val="32"/>
          <w:szCs w:val="32"/>
        </w:rPr>
        <w:t>不</w:t>
      </w:r>
      <w:proofErr w:type="gramEnd"/>
      <w:r w:rsidR="00F42D86" w:rsidRPr="00F42D86">
        <w:rPr>
          <w:rFonts w:ascii="仿宋_GB2312" w:eastAsia="仿宋_GB2312" w:hAnsi="仿宋" w:cs="宋体"/>
          <w:color w:val="000000"/>
          <w:sz w:val="32"/>
          <w:szCs w:val="32"/>
        </w:rPr>
        <w:t>外溢，排污管道畅通。</w:t>
      </w:r>
    </w:p>
    <w:p w14:paraId="67679378" w14:textId="0185C9B5" w:rsidR="00FB72B6" w:rsidRDefault="00AA2DE7" w:rsidP="00975556">
      <w:pPr>
        <w:spacing w:line="440" w:lineRule="exact"/>
        <w:ind w:firstLineChars="200" w:firstLine="640"/>
        <w:rPr>
          <w:rFonts w:ascii="仿宋_GB2312" w:eastAsia="仿宋_GB2312" w:hAnsi="仿宋" w:cs="宋体"/>
          <w:color w:val="000000"/>
          <w:sz w:val="32"/>
          <w:szCs w:val="32"/>
        </w:rPr>
      </w:pPr>
      <w:r>
        <w:rPr>
          <w:rFonts w:ascii="仿宋_GB2312" w:eastAsia="仿宋_GB2312" w:hAnsi="仿宋" w:cs="宋体"/>
          <w:color w:val="000000"/>
          <w:sz w:val="32"/>
          <w:szCs w:val="32"/>
        </w:rPr>
        <w:t>4</w:t>
      </w:r>
      <w:r>
        <w:rPr>
          <w:rFonts w:ascii="仿宋_GB2312" w:eastAsia="仿宋_GB2312" w:hAnsi="仿宋" w:cs="宋体" w:hint="eastAsia"/>
          <w:color w:val="000000"/>
          <w:sz w:val="32"/>
          <w:szCs w:val="32"/>
        </w:rPr>
        <w:t>、</w:t>
      </w:r>
      <w:r w:rsidR="00FB72B6" w:rsidRPr="00F42D86">
        <w:rPr>
          <w:rFonts w:ascii="仿宋_GB2312" w:eastAsia="仿宋_GB2312" w:hAnsi="仿宋" w:cs="宋体" w:hint="eastAsia"/>
          <w:color w:val="000000"/>
          <w:sz w:val="32"/>
          <w:szCs w:val="32"/>
        </w:rPr>
        <w:t>项目工期：签订合同自然年度内完成</w:t>
      </w:r>
      <w:r w:rsidR="007F1655" w:rsidRPr="00F42D86">
        <w:rPr>
          <w:rFonts w:ascii="仿宋_GB2312" w:eastAsia="仿宋_GB2312" w:hAnsi="仿宋" w:cs="宋体" w:hint="eastAsia"/>
          <w:color w:val="000000"/>
          <w:sz w:val="32"/>
          <w:szCs w:val="32"/>
        </w:rPr>
        <w:t>清理维护</w:t>
      </w:r>
      <w:r w:rsidR="00FB72B6" w:rsidRPr="00F42D86">
        <w:rPr>
          <w:rFonts w:ascii="仿宋_GB2312" w:eastAsia="仿宋_GB2312" w:hAnsi="仿宋" w:cs="宋体" w:hint="eastAsia"/>
          <w:color w:val="000000"/>
          <w:sz w:val="32"/>
          <w:szCs w:val="32"/>
        </w:rPr>
        <w:t>工作并经验收合格。</w:t>
      </w:r>
    </w:p>
    <w:p w14:paraId="0B914DE5" w14:textId="0203FF96" w:rsidR="00FB72B6" w:rsidRPr="00AA2DE7" w:rsidRDefault="00AA2DE7" w:rsidP="00975556">
      <w:pPr>
        <w:spacing w:line="440" w:lineRule="exact"/>
        <w:ind w:firstLineChars="200" w:firstLine="640"/>
        <w:rPr>
          <w:rFonts w:ascii="楷体" w:eastAsia="楷体" w:hAnsi="楷体" w:cs="宋体"/>
          <w:color w:val="000000"/>
          <w:sz w:val="32"/>
          <w:szCs w:val="32"/>
        </w:rPr>
      </w:pPr>
      <w:r w:rsidRPr="00AA2DE7">
        <w:rPr>
          <w:rFonts w:ascii="楷体" w:eastAsia="楷体" w:hAnsi="楷体" w:cs="宋体" w:hint="eastAsia"/>
          <w:color w:val="000000"/>
          <w:sz w:val="32"/>
          <w:szCs w:val="32"/>
        </w:rPr>
        <w:t>（二）</w:t>
      </w:r>
      <w:r w:rsidR="00773667" w:rsidRPr="00AA2DE7">
        <w:rPr>
          <w:rFonts w:ascii="楷体" w:eastAsia="楷体" w:hAnsi="楷体" w:cs="宋体" w:hint="eastAsia"/>
          <w:color w:val="000000"/>
          <w:sz w:val="32"/>
          <w:szCs w:val="32"/>
        </w:rPr>
        <w:t>清理要求</w:t>
      </w:r>
    </w:p>
    <w:p w14:paraId="0B2C2104" w14:textId="6340E5AE" w:rsidR="004B1994" w:rsidRPr="00800241" w:rsidRDefault="00AA2DE7" w:rsidP="00975556">
      <w:pPr>
        <w:spacing w:line="44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1、</w:t>
      </w:r>
      <w:r w:rsidR="004B1994" w:rsidRPr="00800241">
        <w:rPr>
          <w:rFonts w:ascii="仿宋_GB2312" w:eastAsia="仿宋_GB2312" w:hAnsi="仿宋" w:cs="宋体" w:hint="eastAsia"/>
          <w:color w:val="000000"/>
          <w:sz w:val="32"/>
          <w:szCs w:val="32"/>
        </w:rPr>
        <w:t>隔油池清掏</w:t>
      </w:r>
      <w:r w:rsidR="004B1994" w:rsidRPr="00800241">
        <w:rPr>
          <w:rFonts w:ascii="仿宋_GB2312" w:eastAsia="仿宋_GB2312" w:hAnsi="仿宋" w:cs="宋体"/>
          <w:color w:val="000000"/>
          <w:sz w:val="32"/>
          <w:szCs w:val="32"/>
        </w:rPr>
        <w:t>每月一次，</w:t>
      </w:r>
      <w:r w:rsidR="004B1994" w:rsidRPr="00800241">
        <w:rPr>
          <w:rFonts w:ascii="仿宋_GB2312" w:eastAsia="仿宋_GB2312" w:hAnsi="仿宋" w:cs="宋体" w:hint="eastAsia"/>
          <w:color w:val="000000"/>
          <w:sz w:val="32"/>
          <w:szCs w:val="32"/>
        </w:rPr>
        <w:t>并</w:t>
      </w:r>
      <w:r w:rsidR="004B1994" w:rsidRPr="00800241">
        <w:rPr>
          <w:rFonts w:ascii="仿宋_GB2312" w:eastAsia="仿宋_GB2312" w:hAnsi="仿宋" w:cs="宋体"/>
          <w:color w:val="000000"/>
          <w:sz w:val="32"/>
          <w:szCs w:val="32"/>
        </w:rPr>
        <w:t>视具体情况增加</w:t>
      </w:r>
      <w:r>
        <w:rPr>
          <w:rFonts w:ascii="仿宋_GB2312" w:eastAsia="仿宋_GB2312" w:hAnsi="仿宋" w:cs="宋体" w:hint="eastAsia"/>
          <w:color w:val="000000"/>
          <w:sz w:val="32"/>
          <w:szCs w:val="32"/>
        </w:rPr>
        <w:t>，</w:t>
      </w:r>
      <w:r w:rsidR="004B1994" w:rsidRPr="00800241">
        <w:rPr>
          <w:rFonts w:ascii="仿宋_GB2312" w:eastAsia="仿宋_GB2312" w:hAnsi="仿宋" w:cs="宋体"/>
          <w:color w:val="000000"/>
          <w:sz w:val="32"/>
          <w:szCs w:val="32"/>
        </w:rPr>
        <w:t>每</w:t>
      </w:r>
      <w:r w:rsidR="004B1994" w:rsidRPr="00800241">
        <w:rPr>
          <w:rFonts w:ascii="仿宋_GB2312" w:eastAsia="仿宋_GB2312" w:hAnsi="仿宋" w:cs="宋体" w:hint="eastAsia"/>
          <w:color w:val="000000"/>
          <w:sz w:val="32"/>
          <w:szCs w:val="32"/>
        </w:rPr>
        <w:t>周</w:t>
      </w:r>
      <w:r w:rsidR="004B1994" w:rsidRPr="00800241">
        <w:rPr>
          <w:rFonts w:ascii="仿宋_GB2312" w:eastAsia="仿宋_GB2312" w:hAnsi="仿宋" w:cs="宋体"/>
          <w:color w:val="000000"/>
          <w:sz w:val="32"/>
          <w:szCs w:val="32"/>
        </w:rPr>
        <w:t>检查一次，确保沉淀物不超过</w:t>
      </w:r>
      <w:r w:rsidR="004B1994" w:rsidRPr="00800241">
        <w:rPr>
          <w:rFonts w:ascii="仿宋_GB2312" w:eastAsia="仿宋_GB2312" w:hAnsi="仿宋" w:cs="宋体" w:hint="eastAsia"/>
          <w:color w:val="000000"/>
          <w:sz w:val="32"/>
          <w:szCs w:val="32"/>
        </w:rPr>
        <w:t>2/3，</w:t>
      </w:r>
      <w:r w:rsidR="004B1994" w:rsidRPr="00800241">
        <w:rPr>
          <w:rFonts w:ascii="仿宋_GB2312" w:eastAsia="仿宋_GB2312" w:hAnsi="仿宋" w:cs="宋体"/>
          <w:color w:val="000000"/>
          <w:sz w:val="32"/>
          <w:szCs w:val="32"/>
        </w:rPr>
        <w:t>并随时保持畅通。</w:t>
      </w:r>
      <w:r w:rsidR="004B1994" w:rsidRPr="00800241">
        <w:rPr>
          <w:rFonts w:ascii="仿宋_GB2312" w:eastAsia="仿宋_GB2312" w:hAnsi="仿宋" w:cs="宋体" w:hint="eastAsia"/>
          <w:color w:val="000000"/>
          <w:sz w:val="32"/>
          <w:szCs w:val="32"/>
        </w:rPr>
        <w:t>隔油池的</w:t>
      </w:r>
      <w:r w:rsidR="004B1994" w:rsidRPr="00800241">
        <w:rPr>
          <w:rFonts w:ascii="仿宋_GB2312" w:eastAsia="仿宋_GB2312" w:hAnsi="仿宋" w:cs="宋体"/>
          <w:color w:val="000000"/>
          <w:sz w:val="32"/>
          <w:szCs w:val="32"/>
        </w:rPr>
        <w:t>废油处理必须符合政府相关法规和程序</w:t>
      </w:r>
      <w:r>
        <w:rPr>
          <w:rFonts w:ascii="仿宋_GB2312" w:eastAsia="仿宋_GB2312" w:hAnsi="仿宋" w:cs="宋体" w:hint="eastAsia"/>
          <w:color w:val="000000"/>
          <w:sz w:val="32"/>
          <w:szCs w:val="32"/>
        </w:rPr>
        <w:t>；</w:t>
      </w:r>
      <w:r w:rsidR="004B1994" w:rsidRPr="00800241">
        <w:rPr>
          <w:rFonts w:ascii="仿宋_GB2312" w:eastAsia="仿宋_GB2312" w:hAnsi="仿宋" w:cs="宋体" w:hint="eastAsia"/>
          <w:color w:val="000000"/>
          <w:sz w:val="32"/>
          <w:szCs w:val="32"/>
        </w:rPr>
        <w:t>化粪池</w:t>
      </w:r>
      <w:r w:rsidR="004B1994" w:rsidRPr="00800241">
        <w:rPr>
          <w:rFonts w:ascii="仿宋_GB2312" w:eastAsia="仿宋_GB2312" w:hAnsi="仿宋" w:cs="宋体"/>
          <w:color w:val="000000"/>
          <w:sz w:val="32"/>
          <w:szCs w:val="32"/>
        </w:rPr>
        <w:t>清掏</w:t>
      </w:r>
      <w:r w:rsidR="00E824CC" w:rsidRPr="00800241">
        <w:rPr>
          <w:rFonts w:ascii="仿宋_GB2312" w:eastAsia="仿宋_GB2312" w:hAnsi="仿宋" w:cs="宋体"/>
          <w:color w:val="000000"/>
          <w:sz w:val="32"/>
          <w:szCs w:val="32"/>
        </w:rPr>
        <w:t>每季度</w:t>
      </w:r>
      <w:r w:rsidR="00E824CC" w:rsidRPr="00800241">
        <w:rPr>
          <w:rFonts w:ascii="仿宋_GB2312" w:eastAsia="仿宋_GB2312" w:hAnsi="仿宋" w:cs="宋体" w:hint="eastAsia"/>
          <w:color w:val="000000"/>
          <w:sz w:val="32"/>
          <w:szCs w:val="32"/>
        </w:rPr>
        <w:t>一次</w:t>
      </w:r>
      <w:r w:rsidR="004B1994" w:rsidRPr="00800241">
        <w:rPr>
          <w:rFonts w:ascii="仿宋_GB2312" w:eastAsia="仿宋_GB2312" w:hAnsi="仿宋" w:cs="宋体"/>
          <w:color w:val="000000"/>
          <w:sz w:val="32"/>
          <w:szCs w:val="32"/>
        </w:rPr>
        <w:t>，并视具体情况增加，每月检查一次，确保沉淀物不超</w:t>
      </w:r>
      <w:bookmarkStart w:id="0" w:name="_GoBack"/>
      <w:bookmarkEnd w:id="0"/>
      <w:r w:rsidR="004B1994" w:rsidRPr="00800241">
        <w:rPr>
          <w:rFonts w:ascii="仿宋_GB2312" w:eastAsia="仿宋_GB2312" w:hAnsi="仿宋" w:cs="宋体"/>
          <w:color w:val="000000"/>
          <w:sz w:val="32"/>
          <w:szCs w:val="32"/>
        </w:rPr>
        <w:t>过</w:t>
      </w:r>
      <w:r w:rsidR="004B1994" w:rsidRPr="00800241">
        <w:rPr>
          <w:rFonts w:ascii="仿宋_GB2312" w:eastAsia="仿宋_GB2312" w:hAnsi="仿宋" w:cs="宋体" w:hint="eastAsia"/>
          <w:color w:val="000000"/>
          <w:sz w:val="32"/>
          <w:szCs w:val="32"/>
        </w:rPr>
        <w:t>2/3，</w:t>
      </w:r>
      <w:r w:rsidR="004B1994" w:rsidRPr="00800241">
        <w:rPr>
          <w:rFonts w:ascii="仿宋_GB2312" w:eastAsia="仿宋_GB2312" w:hAnsi="仿宋" w:cs="宋体"/>
          <w:color w:val="000000"/>
          <w:sz w:val="32"/>
          <w:szCs w:val="32"/>
        </w:rPr>
        <w:t>并随时保持畅通</w:t>
      </w:r>
      <w:r>
        <w:rPr>
          <w:rFonts w:ascii="仿宋_GB2312" w:eastAsia="仿宋_GB2312" w:hAnsi="仿宋" w:cs="宋体" w:hint="eastAsia"/>
          <w:color w:val="000000"/>
          <w:sz w:val="32"/>
          <w:szCs w:val="32"/>
        </w:rPr>
        <w:t>；</w:t>
      </w:r>
      <w:r w:rsidR="00773667" w:rsidRPr="00800241">
        <w:rPr>
          <w:rFonts w:ascii="仿宋_GB2312" w:eastAsia="仿宋_GB2312" w:hAnsi="仿宋" w:cs="宋体" w:hint="eastAsia"/>
          <w:color w:val="000000"/>
          <w:sz w:val="32"/>
          <w:szCs w:val="32"/>
        </w:rPr>
        <w:t>排污管道</w:t>
      </w:r>
      <w:r w:rsidR="00773667" w:rsidRPr="00800241">
        <w:rPr>
          <w:rFonts w:ascii="仿宋_GB2312" w:eastAsia="仿宋_GB2312" w:hAnsi="仿宋" w:cs="宋体"/>
          <w:color w:val="000000"/>
          <w:sz w:val="32"/>
          <w:szCs w:val="32"/>
        </w:rPr>
        <w:t>每季度</w:t>
      </w:r>
      <w:r w:rsidR="00773667" w:rsidRPr="00800241">
        <w:rPr>
          <w:rFonts w:ascii="仿宋_GB2312" w:eastAsia="仿宋_GB2312" w:hAnsi="仿宋" w:cs="宋体" w:hint="eastAsia"/>
          <w:color w:val="000000"/>
          <w:sz w:val="32"/>
          <w:szCs w:val="32"/>
        </w:rPr>
        <w:t>一次</w:t>
      </w:r>
      <w:r w:rsidR="00773667" w:rsidRPr="00800241">
        <w:rPr>
          <w:rFonts w:ascii="仿宋_GB2312" w:eastAsia="仿宋_GB2312" w:hAnsi="仿宋" w:cs="宋体"/>
          <w:color w:val="000000"/>
          <w:sz w:val="32"/>
          <w:szCs w:val="32"/>
        </w:rPr>
        <w:t>，每月检查一次，发现堵塞，随时疏通。</w:t>
      </w:r>
    </w:p>
    <w:p w14:paraId="36FB534C" w14:textId="310A167B" w:rsidR="007F1655" w:rsidRPr="00800241" w:rsidRDefault="00AA2DE7" w:rsidP="00975556">
      <w:pPr>
        <w:pStyle w:val="a0"/>
        <w:spacing w:line="440" w:lineRule="exact"/>
        <w:ind w:firstLineChars="200" w:firstLine="640"/>
        <w:rPr>
          <w:rFonts w:ascii="仿宋_GB2312" w:eastAsia="仿宋_GB2312" w:hAnsi="仿宋" w:cs="宋体"/>
          <w:snapToGrid/>
          <w:color w:val="000000"/>
          <w:sz w:val="32"/>
          <w:szCs w:val="32"/>
        </w:rPr>
      </w:pPr>
      <w:r>
        <w:rPr>
          <w:rFonts w:ascii="仿宋_GB2312" w:eastAsia="仿宋_GB2312" w:hAnsi="仿宋" w:cs="宋体" w:hint="eastAsia"/>
          <w:snapToGrid/>
          <w:color w:val="000000"/>
          <w:sz w:val="32"/>
          <w:szCs w:val="32"/>
        </w:rPr>
        <w:t>2、</w:t>
      </w:r>
      <w:r w:rsidR="007F1655" w:rsidRPr="00800241">
        <w:rPr>
          <w:rFonts w:ascii="仿宋_GB2312" w:eastAsia="仿宋_GB2312" w:hAnsi="仿宋" w:cs="宋体" w:hint="eastAsia"/>
          <w:snapToGrid/>
          <w:color w:val="000000"/>
          <w:sz w:val="32"/>
          <w:szCs w:val="32"/>
        </w:rPr>
        <w:t>所有清掏</w:t>
      </w:r>
      <w:r w:rsidR="007F1655" w:rsidRPr="00800241">
        <w:rPr>
          <w:rFonts w:ascii="仿宋_GB2312" w:eastAsia="仿宋_GB2312" w:hAnsi="仿宋" w:cs="宋体"/>
          <w:snapToGrid/>
          <w:color w:val="000000"/>
          <w:sz w:val="32"/>
          <w:szCs w:val="32"/>
        </w:rPr>
        <w:t>和疏通工作完成后，必须确保隔油池、化粪池的水池和</w:t>
      </w:r>
      <w:proofErr w:type="gramStart"/>
      <w:r w:rsidR="007F1655" w:rsidRPr="00800241">
        <w:rPr>
          <w:rFonts w:ascii="仿宋_GB2312" w:eastAsia="仿宋_GB2312" w:hAnsi="仿宋" w:cs="宋体"/>
          <w:snapToGrid/>
          <w:color w:val="000000"/>
          <w:sz w:val="32"/>
          <w:szCs w:val="32"/>
        </w:rPr>
        <w:t>渣池</w:t>
      </w:r>
      <w:proofErr w:type="gramEnd"/>
      <w:r w:rsidR="007F1655" w:rsidRPr="00800241">
        <w:rPr>
          <w:rFonts w:ascii="仿宋_GB2312" w:eastAsia="仿宋_GB2312" w:hAnsi="仿宋" w:cs="宋体"/>
          <w:snapToGrid/>
          <w:color w:val="000000"/>
          <w:sz w:val="32"/>
          <w:szCs w:val="32"/>
        </w:rPr>
        <w:t>畅通，</w:t>
      </w:r>
      <w:proofErr w:type="gramStart"/>
      <w:r w:rsidR="007F1655" w:rsidRPr="00800241">
        <w:rPr>
          <w:rFonts w:ascii="仿宋_GB2312" w:eastAsia="仿宋_GB2312" w:hAnsi="仿宋" w:cs="宋体"/>
          <w:snapToGrid/>
          <w:color w:val="000000"/>
          <w:sz w:val="32"/>
          <w:szCs w:val="32"/>
        </w:rPr>
        <w:t>渣池无沉淀物</w:t>
      </w:r>
      <w:proofErr w:type="gramEnd"/>
      <w:r w:rsidR="007F1655" w:rsidRPr="00800241">
        <w:rPr>
          <w:rFonts w:ascii="仿宋_GB2312" w:eastAsia="仿宋_GB2312" w:hAnsi="仿宋" w:cs="宋体"/>
          <w:snapToGrid/>
          <w:color w:val="000000"/>
          <w:sz w:val="32"/>
          <w:szCs w:val="32"/>
        </w:rPr>
        <w:t>，确保下水道畅通，无垃圾和沉淀物。</w:t>
      </w:r>
    </w:p>
    <w:p w14:paraId="62B750F7" w14:textId="22C42416" w:rsidR="00773667" w:rsidRDefault="00AA2DE7" w:rsidP="00975556">
      <w:pPr>
        <w:pStyle w:val="a0"/>
        <w:spacing w:line="440" w:lineRule="exact"/>
        <w:ind w:firstLineChars="200" w:firstLine="640"/>
        <w:rPr>
          <w:rFonts w:ascii="仿宋_GB2312" w:eastAsia="仿宋_GB2312" w:hAnsi="仿宋" w:cs="宋体"/>
          <w:snapToGrid/>
          <w:color w:val="000000"/>
          <w:sz w:val="32"/>
          <w:szCs w:val="32"/>
        </w:rPr>
      </w:pPr>
      <w:r>
        <w:rPr>
          <w:rFonts w:ascii="仿宋_GB2312" w:eastAsia="仿宋_GB2312" w:hAnsi="仿宋" w:cs="宋体"/>
          <w:snapToGrid/>
          <w:color w:val="000000"/>
          <w:sz w:val="32"/>
          <w:szCs w:val="32"/>
        </w:rPr>
        <w:t>3</w:t>
      </w:r>
      <w:r>
        <w:rPr>
          <w:rFonts w:ascii="仿宋_GB2312" w:eastAsia="仿宋_GB2312" w:hAnsi="仿宋" w:cs="宋体" w:hint="eastAsia"/>
          <w:snapToGrid/>
          <w:color w:val="000000"/>
          <w:sz w:val="32"/>
          <w:szCs w:val="32"/>
        </w:rPr>
        <w:t>、</w:t>
      </w:r>
      <w:r w:rsidR="00773667" w:rsidRPr="00800241">
        <w:rPr>
          <w:rFonts w:ascii="仿宋_GB2312" w:eastAsia="仿宋_GB2312" w:hAnsi="仿宋" w:cs="宋体" w:hint="eastAsia"/>
          <w:snapToGrid/>
          <w:color w:val="000000"/>
          <w:sz w:val="32"/>
          <w:szCs w:val="32"/>
        </w:rPr>
        <w:t>化粪池污水外溢</w:t>
      </w:r>
      <w:r w:rsidR="00773667" w:rsidRPr="00800241">
        <w:rPr>
          <w:rFonts w:ascii="仿宋_GB2312" w:eastAsia="仿宋_GB2312" w:hAnsi="仿宋" w:cs="宋体"/>
          <w:snapToGrid/>
          <w:color w:val="000000"/>
          <w:sz w:val="32"/>
          <w:szCs w:val="32"/>
        </w:rPr>
        <w:t>、公共排污管道堵塞等异常情况，</w:t>
      </w:r>
      <w:r w:rsidR="00773667" w:rsidRPr="00800241">
        <w:rPr>
          <w:rFonts w:ascii="仿宋_GB2312" w:eastAsia="仿宋_GB2312" w:hAnsi="仿宋" w:cs="宋体" w:hint="eastAsia"/>
          <w:snapToGrid/>
          <w:color w:val="000000"/>
          <w:sz w:val="32"/>
          <w:szCs w:val="32"/>
        </w:rPr>
        <w:t>成交</w:t>
      </w:r>
      <w:r w:rsidR="00773667" w:rsidRPr="00800241">
        <w:rPr>
          <w:rFonts w:ascii="仿宋_GB2312" w:eastAsia="仿宋_GB2312" w:hAnsi="仿宋" w:cs="宋体"/>
          <w:snapToGrid/>
          <w:color w:val="000000"/>
          <w:sz w:val="32"/>
          <w:szCs w:val="32"/>
        </w:rPr>
        <w:t>供应商须在</w:t>
      </w:r>
      <w:r w:rsidR="00773667" w:rsidRPr="00800241">
        <w:rPr>
          <w:rFonts w:ascii="仿宋_GB2312" w:eastAsia="仿宋_GB2312" w:hAnsi="仿宋" w:cs="宋体" w:hint="eastAsia"/>
          <w:snapToGrid/>
          <w:color w:val="000000"/>
          <w:sz w:val="32"/>
          <w:szCs w:val="32"/>
        </w:rPr>
        <w:t>24小时内</w:t>
      </w:r>
      <w:r w:rsidR="00773667" w:rsidRPr="00800241">
        <w:rPr>
          <w:rFonts w:ascii="仿宋_GB2312" w:eastAsia="仿宋_GB2312" w:hAnsi="仿宋" w:cs="宋体"/>
          <w:snapToGrid/>
          <w:color w:val="000000"/>
          <w:sz w:val="32"/>
          <w:szCs w:val="32"/>
        </w:rPr>
        <w:t>到达处理。</w:t>
      </w:r>
    </w:p>
    <w:p w14:paraId="4A08A9FA" w14:textId="375E9181" w:rsidR="00C97575" w:rsidRDefault="00C97575" w:rsidP="00C97575">
      <w:pPr>
        <w:spacing w:line="440" w:lineRule="exact"/>
        <w:ind w:firstLineChars="200" w:firstLine="640"/>
        <w:rPr>
          <w:rFonts w:ascii="仿宋_GB2312" w:eastAsia="仿宋_GB2312" w:hAnsi="仿宋" w:cs="宋体"/>
          <w:color w:val="000000"/>
          <w:sz w:val="32"/>
          <w:szCs w:val="32"/>
        </w:rPr>
      </w:pPr>
      <w:r>
        <w:rPr>
          <w:rFonts w:ascii="仿宋_GB2312" w:eastAsia="仿宋_GB2312" w:hAnsi="仿宋" w:cs="宋体"/>
          <w:color w:val="000000"/>
          <w:sz w:val="32"/>
          <w:szCs w:val="32"/>
        </w:rPr>
        <w:lastRenderedPageBreak/>
        <w:t>4</w:t>
      </w:r>
      <w:r>
        <w:rPr>
          <w:rFonts w:ascii="仿宋_GB2312" w:eastAsia="仿宋_GB2312" w:hAnsi="仿宋" w:cs="宋体" w:hint="eastAsia"/>
          <w:color w:val="000000"/>
          <w:sz w:val="32"/>
          <w:szCs w:val="32"/>
        </w:rPr>
        <w:t>、成交</w:t>
      </w:r>
      <w:r>
        <w:rPr>
          <w:rFonts w:ascii="仿宋_GB2312" w:eastAsia="仿宋_GB2312" w:hAnsi="仿宋" w:cs="宋体"/>
          <w:color w:val="000000"/>
          <w:sz w:val="32"/>
          <w:szCs w:val="32"/>
        </w:rPr>
        <w:t>供应商作业所需的清洁</w:t>
      </w:r>
      <w:r>
        <w:rPr>
          <w:rFonts w:ascii="仿宋_GB2312" w:eastAsia="仿宋_GB2312" w:hAnsi="仿宋" w:cs="宋体" w:hint="eastAsia"/>
          <w:color w:val="000000"/>
          <w:sz w:val="32"/>
          <w:szCs w:val="32"/>
        </w:rPr>
        <w:t>设备、</w:t>
      </w:r>
      <w:r>
        <w:rPr>
          <w:rFonts w:ascii="仿宋_GB2312" w:eastAsia="仿宋_GB2312" w:hAnsi="仿宋" w:cs="宋体"/>
          <w:color w:val="000000"/>
          <w:sz w:val="32"/>
          <w:szCs w:val="32"/>
        </w:rPr>
        <w:t>清洁工具、清洁材料及清洁保养</w:t>
      </w:r>
      <w:r>
        <w:rPr>
          <w:rFonts w:ascii="仿宋_GB2312" w:eastAsia="仿宋_GB2312" w:hAnsi="仿宋" w:cs="宋体" w:hint="eastAsia"/>
          <w:color w:val="000000"/>
          <w:sz w:val="32"/>
          <w:szCs w:val="32"/>
        </w:rPr>
        <w:t>技术自行</w:t>
      </w:r>
      <w:r>
        <w:rPr>
          <w:rFonts w:ascii="仿宋_GB2312" w:eastAsia="仿宋_GB2312" w:hAnsi="仿宋" w:cs="宋体"/>
          <w:color w:val="000000"/>
          <w:sz w:val="32"/>
          <w:szCs w:val="32"/>
        </w:rPr>
        <w:t>负责，</w:t>
      </w:r>
      <w:r>
        <w:rPr>
          <w:rFonts w:ascii="仿宋_GB2312" w:eastAsia="仿宋_GB2312" w:hAnsi="仿宋" w:cs="宋体" w:hint="eastAsia"/>
          <w:color w:val="000000"/>
          <w:sz w:val="32"/>
          <w:szCs w:val="32"/>
        </w:rPr>
        <w:t>且</w:t>
      </w:r>
      <w:r>
        <w:rPr>
          <w:rFonts w:ascii="仿宋_GB2312" w:eastAsia="仿宋_GB2312" w:hAnsi="仿宋" w:cs="宋体"/>
          <w:color w:val="000000"/>
          <w:sz w:val="32"/>
          <w:szCs w:val="32"/>
        </w:rPr>
        <w:t>必须符合国家相关规定（</w:t>
      </w:r>
      <w:r>
        <w:rPr>
          <w:rFonts w:ascii="仿宋_GB2312" w:eastAsia="仿宋_GB2312" w:hAnsi="仿宋" w:cs="宋体" w:hint="eastAsia"/>
          <w:color w:val="000000"/>
          <w:sz w:val="32"/>
          <w:szCs w:val="32"/>
        </w:rPr>
        <w:t>包括</w:t>
      </w:r>
      <w:r>
        <w:rPr>
          <w:rFonts w:ascii="仿宋_GB2312" w:eastAsia="仿宋_GB2312" w:hAnsi="仿宋" w:cs="宋体"/>
          <w:color w:val="000000"/>
          <w:sz w:val="32"/>
          <w:szCs w:val="32"/>
        </w:rPr>
        <w:t>环保和质量标准）</w:t>
      </w:r>
      <w:r>
        <w:rPr>
          <w:rFonts w:ascii="仿宋_GB2312" w:eastAsia="仿宋_GB2312" w:hAnsi="仿宋" w:cs="宋体" w:hint="eastAsia"/>
          <w:color w:val="000000"/>
          <w:sz w:val="32"/>
          <w:szCs w:val="32"/>
        </w:rPr>
        <w:t>。</w:t>
      </w:r>
    </w:p>
    <w:p w14:paraId="59A92BF8" w14:textId="740F3F7F" w:rsidR="00C97575" w:rsidRPr="00C97575" w:rsidRDefault="00C97575" w:rsidP="00C97575">
      <w:pPr>
        <w:spacing w:line="440" w:lineRule="exact"/>
        <w:ind w:firstLineChars="200" w:firstLine="640"/>
        <w:rPr>
          <w:rFonts w:ascii="仿宋_GB2312" w:eastAsia="仿宋_GB2312" w:hAnsi="仿宋" w:cs="宋体"/>
          <w:color w:val="000000"/>
          <w:sz w:val="32"/>
          <w:szCs w:val="32"/>
        </w:rPr>
      </w:pPr>
      <w:r>
        <w:rPr>
          <w:rFonts w:ascii="仿宋_GB2312" w:eastAsia="仿宋_GB2312" w:hAnsi="仿宋" w:cs="宋体"/>
          <w:color w:val="000000"/>
          <w:sz w:val="32"/>
          <w:szCs w:val="32"/>
        </w:rPr>
        <w:t>5</w:t>
      </w:r>
      <w:r>
        <w:rPr>
          <w:rFonts w:ascii="仿宋_GB2312" w:eastAsia="仿宋_GB2312" w:hAnsi="仿宋" w:cs="宋体" w:hint="eastAsia"/>
          <w:color w:val="000000"/>
          <w:sz w:val="32"/>
          <w:szCs w:val="32"/>
        </w:rPr>
        <w:t>、</w:t>
      </w:r>
      <w:r w:rsidRPr="00C7565B">
        <w:rPr>
          <w:rFonts w:ascii="仿宋_GB2312" w:eastAsia="仿宋_GB2312" w:hAnsi="仿宋" w:cs="宋体" w:hint="eastAsia"/>
          <w:color w:val="000000"/>
          <w:sz w:val="32"/>
          <w:szCs w:val="32"/>
        </w:rPr>
        <w:t>在</w:t>
      </w:r>
      <w:r>
        <w:rPr>
          <w:rFonts w:ascii="仿宋_GB2312" w:eastAsia="仿宋_GB2312" w:hAnsi="仿宋" w:cs="宋体" w:hint="eastAsia"/>
          <w:color w:val="000000"/>
          <w:sz w:val="32"/>
          <w:szCs w:val="32"/>
        </w:rPr>
        <w:t>隔油池</w:t>
      </w:r>
      <w:r>
        <w:rPr>
          <w:rFonts w:ascii="仿宋_GB2312" w:eastAsia="仿宋_GB2312" w:hAnsi="仿宋" w:cs="宋体"/>
          <w:color w:val="000000"/>
          <w:sz w:val="32"/>
          <w:szCs w:val="32"/>
        </w:rPr>
        <w:t>、</w:t>
      </w:r>
      <w:r>
        <w:rPr>
          <w:rFonts w:ascii="仿宋_GB2312" w:eastAsia="仿宋_GB2312" w:hAnsi="仿宋" w:cs="宋体" w:hint="eastAsia"/>
          <w:color w:val="000000"/>
          <w:sz w:val="32"/>
          <w:szCs w:val="32"/>
        </w:rPr>
        <w:t>化粪池及</w:t>
      </w:r>
      <w:r>
        <w:rPr>
          <w:rFonts w:ascii="仿宋_GB2312" w:eastAsia="仿宋_GB2312" w:hAnsi="仿宋" w:cs="宋体"/>
          <w:color w:val="000000"/>
          <w:sz w:val="32"/>
          <w:szCs w:val="32"/>
        </w:rPr>
        <w:t>管道清理</w:t>
      </w:r>
      <w:r w:rsidRPr="007F1655">
        <w:rPr>
          <w:rFonts w:ascii="仿宋_GB2312" w:eastAsia="仿宋_GB2312" w:hAnsi="仿宋" w:cs="宋体" w:hint="eastAsia"/>
          <w:color w:val="000000"/>
          <w:sz w:val="32"/>
          <w:szCs w:val="32"/>
        </w:rPr>
        <w:t>过程中，</w:t>
      </w:r>
      <w:r w:rsidRPr="007F1655">
        <w:rPr>
          <w:rFonts w:ascii="仿宋_GB2312" w:eastAsia="仿宋_GB2312" w:hAnsi="仿宋" w:cs="宋体"/>
          <w:snapToGrid w:val="0"/>
          <w:color w:val="000000"/>
          <w:sz w:val="32"/>
          <w:szCs w:val="32"/>
        </w:rPr>
        <w:t>必须做好防护措施</w:t>
      </w:r>
      <w:r w:rsidRPr="007F1655">
        <w:rPr>
          <w:rFonts w:ascii="仿宋_GB2312" w:eastAsia="仿宋_GB2312" w:hAnsi="仿宋" w:cs="宋体" w:hint="eastAsia"/>
          <w:snapToGrid w:val="0"/>
          <w:color w:val="000000"/>
          <w:sz w:val="32"/>
          <w:szCs w:val="32"/>
        </w:rPr>
        <w:t>，</w:t>
      </w:r>
      <w:r w:rsidRPr="007F1655">
        <w:rPr>
          <w:rFonts w:ascii="仿宋_GB2312" w:eastAsia="仿宋_GB2312" w:hAnsi="仿宋" w:cs="宋体" w:hint="eastAsia"/>
          <w:color w:val="000000"/>
          <w:sz w:val="32"/>
          <w:szCs w:val="32"/>
        </w:rPr>
        <w:t>禁止对周边</w:t>
      </w:r>
      <w:r w:rsidRPr="007F1655">
        <w:rPr>
          <w:rFonts w:ascii="仿宋_GB2312" w:eastAsia="仿宋_GB2312" w:hAnsi="仿宋" w:cs="宋体"/>
          <w:color w:val="000000"/>
          <w:sz w:val="32"/>
          <w:szCs w:val="32"/>
        </w:rPr>
        <w:t>地面环境及</w:t>
      </w:r>
      <w:r w:rsidRPr="007F1655">
        <w:rPr>
          <w:rFonts w:ascii="仿宋_GB2312" w:eastAsia="仿宋_GB2312" w:hAnsi="仿宋" w:cs="宋体" w:hint="eastAsia"/>
          <w:color w:val="000000"/>
          <w:sz w:val="32"/>
          <w:szCs w:val="32"/>
        </w:rPr>
        <w:t>水源造成污染，</w:t>
      </w:r>
      <w:r w:rsidRPr="007F1655">
        <w:rPr>
          <w:rFonts w:ascii="仿宋_GB2312" w:eastAsia="仿宋_GB2312" w:hAnsi="仿宋" w:cs="宋体"/>
          <w:color w:val="000000"/>
          <w:sz w:val="32"/>
          <w:szCs w:val="32"/>
        </w:rPr>
        <w:t>作业完成后，应做好清洁扫尾工作</w:t>
      </w:r>
      <w:r>
        <w:rPr>
          <w:rFonts w:ascii="仿宋_GB2312" w:eastAsia="仿宋_GB2312" w:hAnsi="仿宋" w:cs="宋体" w:hint="eastAsia"/>
          <w:color w:val="000000"/>
          <w:sz w:val="32"/>
          <w:szCs w:val="32"/>
        </w:rPr>
        <w:t>，及时清运垃圾（注：</w:t>
      </w:r>
      <w:r>
        <w:rPr>
          <w:rFonts w:ascii="仿宋_GB2312" w:eastAsia="仿宋_GB2312" w:hAnsi="仿宋" w:cs="宋体"/>
          <w:color w:val="000000"/>
          <w:sz w:val="32"/>
          <w:szCs w:val="32"/>
        </w:rPr>
        <w:t>商学院两个化粪池清理，地面不允许行使车辆，需要发动机水泵及人工操作</w:t>
      </w:r>
      <w:r>
        <w:rPr>
          <w:rFonts w:ascii="仿宋_GB2312" w:eastAsia="仿宋_GB2312" w:hAnsi="仿宋" w:cs="宋体" w:hint="eastAsia"/>
          <w:color w:val="000000"/>
          <w:sz w:val="32"/>
          <w:szCs w:val="32"/>
        </w:rPr>
        <w:t>）</w:t>
      </w:r>
      <w:r w:rsidRPr="007F1655">
        <w:rPr>
          <w:rFonts w:ascii="仿宋_GB2312" w:eastAsia="仿宋_GB2312" w:hAnsi="仿宋" w:cs="宋体"/>
          <w:color w:val="000000"/>
          <w:sz w:val="32"/>
          <w:szCs w:val="32"/>
        </w:rPr>
        <w:t>。</w:t>
      </w:r>
    </w:p>
    <w:p w14:paraId="55FCD9A5" w14:textId="787652D9" w:rsidR="00FB72B6" w:rsidRDefault="00AA2DE7" w:rsidP="00975556">
      <w:pPr>
        <w:tabs>
          <w:tab w:val="left" w:pos="680"/>
          <w:tab w:val="left" w:pos="840"/>
        </w:tabs>
        <w:spacing w:line="440" w:lineRule="exact"/>
        <w:ind w:firstLineChars="200" w:firstLine="640"/>
        <w:rPr>
          <w:rFonts w:ascii="楷体" w:eastAsia="楷体" w:hAnsi="楷体" w:cs="宋体"/>
          <w:color w:val="000000"/>
          <w:sz w:val="32"/>
          <w:szCs w:val="32"/>
        </w:rPr>
      </w:pPr>
      <w:r>
        <w:rPr>
          <w:rFonts w:ascii="楷体" w:eastAsia="楷体" w:hAnsi="楷体" w:cs="宋体" w:hint="eastAsia"/>
          <w:color w:val="000000"/>
          <w:sz w:val="32"/>
          <w:szCs w:val="32"/>
        </w:rPr>
        <w:t>（二）其他要求</w:t>
      </w:r>
    </w:p>
    <w:p w14:paraId="1D8F883C" w14:textId="10AE6B8C" w:rsidR="00AA2DE7" w:rsidRDefault="00AA2DE7" w:rsidP="00AA2DE7">
      <w:pPr>
        <w:spacing w:line="440" w:lineRule="exact"/>
        <w:ind w:firstLineChars="200" w:firstLine="640"/>
        <w:rPr>
          <w:rFonts w:ascii="仿宋_GB2312" w:eastAsia="仿宋_GB2312" w:hAnsi="仿宋" w:cs="宋体"/>
          <w:color w:val="000000"/>
          <w:sz w:val="32"/>
          <w:szCs w:val="32"/>
        </w:rPr>
      </w:pPr>
      <w:r w:rsidRPr="00AA2DE7">
        <w:rPr>
          <w:rFonts w:ascii="仿宋_GB2312" w:eastAsia="仿宋_GB2312" w:hAnsi="仿宋" w:cs="宋体" w:hint="eastAsia"/>
          <w:color w:val="000000"/>
          <w:sz w:val="32"/>
          <w:szCs w:val="32"/>
        </w:rPr>
        <w:t>1、安全施工：</w:t>
      </w:r>
      <w:r w:rsidRPr="00C7565B">
        <w:rPr>
          <w:rFonts w:ascii="仿宋_GB2312" w:eastAsia="仿宋_GB2312" w:hAnsi="仿宋" w:cs="宋体" w:hint="eastAsia"/>
          <w:color w:val="000000"/>
          <w:sz w:val="32"/>
          <w:szCs w:val="32"/>
        </w:rPr>
        <w:t>成交供应商负责施工过程中的所有安全责任。</w:t>
      </w:r>
    </w:p>
    <w:p w14:paraId="282C58A6" w14:textId="759F7847" w:rsidR="00C97575" w:rsidRPr="00CB183E" w:rsidRDefault="00C97575" w:rsidP="00C97575">
      <w:pPr>
        <w:spacing w:line="44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w:t>
      </w:r>
      <w:r w:rsidRPr="00CB183E">
        <w:rPr>
          <w:rFonts w:ascii="仿宋_GB2312" w:eastAsia="仿宋_GB2312" w:hAnsi="仿宋" w:cs="宋体" w:hint="eastAsia"/>
          <w:color w:val="000000"/>
          <w:kern w:val="0"/>
          <w:sz w:val="32"/>
          <w:szCs w:val="32"/>
        </w:rPr>
        <w:t>、验收方式：</w:t>
      </w:r>
      <w:proofErr w:type="gramStart"/>
      <w:r w:rsidRPr="00CB183E">
        <w:rPr>
          <w:rFonts w:ascii="仿宋_GB2312" w:eastAsia="仿宋_GB2312" w:hAnsi="仿宋" w:cs="宋体" w:hint="eastAsia"/>
          <w:color w:val="000000"/>
          <w:kern w:val="0"/>
          <w:sz w:val="32"/>
          <w:szCs w:val="32"/>
        </w:rPr>
        <w:t>由成交</w:t>
      </w:r>
      <w:proofErr w:type="gramEnd"/>
      <w:r w:rsidRPr="00CB183E">
        <w:rPr>
          <w:rFonts w:ascii="仿宋_GB2312" w:eastAsia="仿宋_GB2312" w:hAnsi="仿宋" w:cs="宋体" w:hint="eastAsia"/>
          <w:color w:val="000000"/>
          <w:kern w:val="0"/>
          <w:sz w:val="32"/>
          <w:szCs w:val="32"/>
        </w:rPr>
        <w:t>供应商提出申请，采购人组织验收。验收时成交供应商须向采购人提供完整、齐全的竣工验收资料。</w:t>
      </w:r>
    </w:p>
    <w:p w14:paraId="5AC39550" w14:textId="15D43EF1" w:rsidR="008A2CAF" w:rsidRPr="00C97575" w:rsidRDefault="00C97575" w:rsidP="00C97575">
      <w:pPr>
        <w:spacing w:line="44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3</w:t>
      </w:r>
      <w:r w:rsidRPr="00CB183E">
        <w:rPr>
          <w:rFonts w:ascii="仿宋_GB2312" w:eastAsia="仿宋_GB2312" w:hAnsi="仿宋" w:cs="宋体" w:hint="eastAsia"/>
          <w:color w:val="000000"/>
          <w:kern w:val="0"/>
          <w:sz w:val="32"/>
          <w:szCs w:val="32"/>
        </w:rPr>
        <w:t>、验收标准和方法：验收须按有关国家标准和规范及成交供应商所提供的服务方案和采购人的要求进行。</w:t>
      </w:r>
    </w:p>
    <w:sectPr w:rsidR="008A2CAF" w:rsidRPr="00C97575">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18140" w14:textId="77777777" w:rsidR="00B00C21" w:rsidRDefault="00B00C21">
      <w:r>
        <w:separator/>
      </w:r>
    </w:p>
  </w:endnote>
  <w:endnote w:type="continuationSeparator" w:id="0">
    <w:p w14:paraId="7B10516F" w14:textId="77777777" w:rsidR="00B00C21" w:rsidRDefault="00B0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1DEB" w14:textId="77777777" w:rsidR="00B00C21" w:rsidRDefault="00B00C21">
      <w:r>
        <w:separator/>
      </w:r>
    </w:p>
  </w:footnote>
  <w:footnote w:type="continuationSeparator" w:id="0">
    <w:p w14:paraId="6C87C17F" w14:textId="77777777" w:rsidR="00B00C21" w:rsidRDefault="00B00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1023" w14:textId="77777777" w:rsidR="002C660A" w:rsidRDefault="00B00C2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6"/>
    <w:rsid w:val="0006757D"/>
    <w:rsid w:val="000E2A28"/>
    <w:rsid w:val="001A6F94"/>
    <w:rsid w:val="00313120"/>
    <w:rsid w:val="004844F8"/>
    <w:rsid w:val="004B1994"/>
    <w:rsid w:val="00773667"/>
    <w:rsid w:val="007E1DE4"/>
    <w:rsid w:val="007F1655"/>
    <w:rsid w:val="00800241"/>
    <w:rsid w:val="00975556"/>
    <w:rsid w:val="00A81CF9"/>
    <w:rsid w:val="00AA2DE7"/>
    <w:rsid w:val="00B00C21"/>
    <w:rsid w:val="00C52F9F"/>
    <w:rsid w:val="00C97575"/>
    <w:rsid w:val="00D8565F"/>
    <w:rsid w:val="00DA3E79"/>
    <w:rsid w:val="00DE3013"/>
    <w:rsid w:val="00E15324"/>
    <w:rsid w:val="00E64B81"/>
    <w:rsid w:val="00E723CD"/>
    <w:rsid w:val="00E824CC"/>
    <w:rsid w:val="00EA2C56"/>
    <w:rsid w:val="00F42D86"/>
    <w:rsid w:val="00FB72B6"/>
    <w:rsid w:val="00FB7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84DBA"/>
  <w15:chartTrackingRefBased/>
  <w15:docId w15:val="{DD8FF2E1-2FD9-4206-ACA0-41AA690E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B72B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72B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FB72B6"/>
    <w:rPr>
      <w:rFonts w:ascii="Times New Roman" w:eastAsia="宋体" w:hAnsi="Times New Roman" w:cs="Times New Roman"/>
      <w:sz w:val="18"/>
      <w:szCs w:val="18"/>
    </w:rPr>
  </w:style>
  <w:style w:type="paragraph" w:styleId="a0">
    <w:name w:val="Plain Text"/>
    <w:basedOn w:val="a"/>
    <w:next w:val="a"/>
    <w:link w:val="a6"/>
    <w:qFormat/>
    <w:rsid w:val="00FB72B6"/>
    <w:rPr>
      <w:rFonts w:ascii="宋体" w:hAnsi="Courier New" w:cs="Courier New"/>
      <w:snapToGrid w:val="0"/>
      <w:sz w:val="18"/>
      <w:szCs w:val="21"/>
    </w:rPr>
  </w:style>
  <w:style w:type="character" w:customStyle="1" w:styleId="a6">
    <w:name w:val="纯文本 字符"/>
    <w:basedOn w:val="a1"/>
    <w:link w:val="a0"/>
    <w:rsid w:val="00FB72B6"/>
    <w:rPr>
      <w:rFonts w:ascii="宋体" w:eastAsia="宋体" w:hAnsi="Courier New" w:cs="Courier New"/>
      <w:snapToGrid w:val="0"/>
      <w:sz w:val="18"/>
      <w:szCs w:val="21"/>
    </w:rPr>
  </w:style>
  <w:style w:type="paragraph" w:styleId="a7">
    <w:name w:val="footer"/>
    <w:basedOn w:val="a"/>
    <w:link w:val="a8"/>
    <w:uiPriority w:val="99"/>
    <w:unhideWhenUsed/>
    <w:rsid w:val="00DA3E79"/>
    <w:pPr>
      <w:tabs>
        <w:tab w:val="center" w:pos="4153"/>
        <w:tab w:val="right" w:pos="8306"/>
      </w:tabs>
      <w:snapToGrid w:val="0"/>
      <w:jc w:val="left"/>
    </w:pPr>
    <w:rPr>
      <w:sz w:val="18"/>
      <w:szCs w:val="18"/>
    </w:rPr>
  </w:style>
  <w:style w:type="character" w:customStyle="1" w:styleId="a8">
    <w:name w:val="页脚 字符"/>
    <w:basedOn w:val="a1"/>
    <w:link w:val="a7"/>
    <w:uiPriority w:val="99"/>
    <w:rsid w:val="00DA3E79"/>
    <w:rPr>
      <w:rFonts w:ascii="Times New Roman" w:eastAsia="宋体" w:hAnsi="Times New Roman" w:cs="Times New Roman"/>
      <w:sz w:val="18"/>
      <w:szCs w:val="18"/>
    </w:rPr>
  </w:style>
  <w:style w:type="character" w:styleId="a9">
    <w:name w:val="annotation reference"/>
    <w:basedOn w:val="a1"/>
    <w:uiPriority w:val="99"/>
    <w:semiHidden/>
    <w:unhideWhenUsed/>
    <w:rsid w:val="00F42D86"/>
    <w:rPr>
      <w:sz w:val="21"/>
      <w:szCs w:val="21"/>
    </w:rPr>
  </w:style>
  <w:style w:type="paragraph" w:styleId="aa">
    <w:name w:val="annotation text"/>
    <w:basedOn w:val="a"/>
    <w:link w:val="ab"/>
    <w:uiPriority w:val="99"/>
    <w:semiHidden/>
    <w:unhideWhenUsed/>
    <w:rsid w:val="00F42D86"/>
    <w:pPr>
      <w:jc w:val="left"/>
    </w:pPr>
  </w:style>
  <w:style w:type="character" w:customStyle="1" w:styleId="ab">
    <w:name w:val="批注文字 字符"/>
    <w:basedOn w:val="a1"/>
    <w:link w:val="aa"/>
    <w:uiPriority w:val="99"/>
    <w:semiHidden/>
    <w:rsid w:val="00F42D86"/>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F42D86"/>
    <w:rPr>
      <w:b/>
      <w:bCs/>
    </w:rPr>
  </w:style>
  <w:style w:type="character" w:customStyle="1" w:styleId="ad">
    <w:name w:val="批注主题 字符"/>
    <w:basedOn w:val="ab"/>
    <w:link w:val="ac"/>
    <w:uiPriority w:val="99"/>
    <w:semiHidden/>
    <w:rsid w:val="00F42D86"/>
    <w:rPr>
      <w:rFonts w:ascii="Times New Roman" w:eastAsia="宋体" w:hAnsi="Times New Roman" w:cs="Times New Roman"/>
      <w:b/>
      <w:bCs/>
      <w:szCs w:val="24"/>
    </w:rPr>
  </w:style>
  <w:style w:type="paragraph" w:styleId="ae">
    <w:name w:val="Balloon Text"/>
    <w:basedOn w:val="a"/>
    <w:link w:val="af"/>
    <w:uiPriority w:val="99"/>
    <w:semiHidden/>
    <w:unhideWhenUsed/>
    <w:rsid w:val="00F42D86"/>
    <w:rPr>
      <w:sz w:val="18"/>
      <w:szCs w:val="18"/>
    </w:rPr>
  </w:style>
  <w:style w:type="character" w:customStyle="1" w:styleId="af">
    <w:name w:val="批注框文本 字符"/>
    <w:basedOn w:val="a1"/>
    <w:link w:val="ae"/>
    <w:uiPriority w:val="99"/>
    <w:semiHidden/>
    <w:rsid w:val="00F42D86"/>
    <w:rPr>
      <w:rFonts w:ascii="Times New Roman" w:eastAsia="宋体" w:hAnsi="Times New Roman" w:cs="Times New Roman"/>
      <w:sz w:val="18"/>
      <w:szCs w:val="18"/>
    </w:rPr>
  </w:style>
  <w:style w:type="character" w:customStyle="1" w:styleId="itwtqi23ioopmk3o6ert1">
    <w:name w:val="itwtqi_23ioopmk3o6ert1"/>
    <w:basedOn w:val="a1"/>
    <w:qFormat/>
    <w:rsid w:val="00AA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颖</dc:creator>
  <cp:keywords/>
  <dc:description/>
  <cp:lastModifiedBy>wku</cp:lastModifiedBy>
  <cp:revision>10</cp:revision>
  <dcterms:created xsi:type="dcterms:W3CDTF">2022-08-29T01:10:00Z</dcterms:created>
  <dcterms:modified xsi:type="dcterms:W3CDTF">2022-10-20T06:44:00Z</dcterms:modified>
</cp:coreProperties>
</file>